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DC728" w14:textId="090A0069" w:rsidR="008F039C" w:rsidRPr="004E6814" w:rsidRDefault="008F039C" w:rsidP="00751E26">
      <w:pPr>
        <w:spacing w:line="276" w:lineRule="auto"/>
        <w:jc w:val="both"/>
        <w:rPr>
          <w:rFonts w:asciiTheme="minorHAnsi" w:hAnsiTheme="minorHAnsi" w:cstheme="minorHAnsi"/>
          <w:color w:val="2E74B5" w:themeColor="accent1" w:themeShade="BF"/>
        </w:rPr>
      </w:pPr>
      <w:r w:rsidRPr="004E6814">
        <w:rPr>
          <w:rFonts w:asciiTheme="minorHAnsi" w:hAnsiTheme="minorHAnsi" w:cstheme="minorHAnsi"/>
          <w:b/>
          <w:bCs/>
        </w:rPr>
        <w:t>Program:</w:t>
      </w:r>
      <w:r w:rsidRPr="004E6814">
        <w:rPr>
          <w:rFonts w:asciiTheme="minorHAnsi" w:hAnsiTheme="minorHAnsi" w:cstheme="minorHAnsi"/>
          <w:b/>
        </w:rPr>
        <w:t xml:space="preserve"> </w:t>
      </w:r>
      <w:r w:rsidRPr="004E6814">
        <w:rPr>
          <w:rFonts w:asciiTheme="minorHAnsi" w:hAnsiTheme="minorHAnsi" w:cstheme="minorHAnsi"/>
          <w:b/>
          <w:color w:val="2E74B5" w:themeColor="accent1" w:themeShade="BF"/>
        </w:rPr>
        <w:t>Programul Regional Nord</w:t>
      </w:r>
      <w:r w:rsidR="00CC3FD3" w:rsidRPr="004E6814">
        <w:rPr>
          <w:rFonts w:asciiTheme="minorHAnsi" w:hAnsiTheme="minorHAnsi" w:cstheme="minorHAnsi"/>
          <w:b/>
          <w:color w:val="2E74B5" w:themeColor="accent1" w:themeShade="BF"/>
        </w:rPr>
        <w:t>-</w:t>
      </w:r>
      <w:r w:rsidRPr="004E6814">
        <w:rPr>
          <w:rFonts w:asciiTheme="minorHAnsi" w:hAnsiTheme="minorHAnsi" w:cstheme="minorHAnsi"/>
          <w:b/>
          <w:color w:val="2E74B5" w:themeColor="accent1" w:themeShade="BF"/>
        </w:rPr>
        <w:t>Vest 2021-2027</w:t>
      </w:r>
    </w:p>
    <w:p w14:paraId="02FE477D" w14:textId="77777777" w:rsidR="008F039C" w:rsidRPr="004E6814" w:rsidRDefault="008F039C" w:rsidP="00751E26">
      <w:pPr>
        <w:spacing w:line="276" w:lineRule="auto"/>
        <w:jc w:val="both"/>
        <w:rPr>
          <w:rFonts w:asciiTheme="minorHAnsi" w:hAnsiTheme="minorHAnsi" w:cstheme="minorHAnsi"/>
          <w:b/>
          <w:bCs/>
          <w:iCs/>
          <w:lang w:val="it-IT"/>
        </w:rPr>
      </w:pPr>
      <w:r w:rsidRPr="004E6814">
        <w:rPr>
          <w:rFonts w:asciiTheme="minorHAnsi" w:hAnsiTheme="minorHAnsi" w:cstheme="minorHAnsi"/>
          <w:b/>
          <w:bCs/>
          <w:iCs/>
          <w:lang w:val="it-IT"/>
        </w:rPr>
        <w:t xml:space="preserve">Obiectiv de politică 1: </w:t>
      </w:r>
      <w:r w:rsidRPr="004E6814">
        <w:rPr>
          <w:rFonts w:asciiTheme="minorHAnsi" w:hAnsiTheme="minorHAnsi" w:cstheme="minorHAnsi"/>
          <w:b/>
          <w:color w:val="2E74B5" w:themeColor="accent1" w:themeShade="BF"/>
        </w:rPr>
        <w:t xml:space="preserve">O Europă mai competitivă și mai </w:t>
      </w:r>
      <w:r w:rsidRPr="008E4DE3">
        <w:rPr>
          <w:rFonts w:asciiTheme="minorHAnsi" w:hAnsiTheme="minorHAnsi" w:cstheme="minorHAnsi"/>
          <w:b/>
          <w:color w:val="4F81BD"/>
        </w:rPr>
        <w:t>inteligentă</w:t>
      </w:r>
      <w:r w:rsidRPr="004E6814">
        <w:rPr>
          <w:rFonts w:asciiTheme="minorHAnsi" w:hAnsiTheme="minorHAnsi" w:cstheme="minorHAnsi"/>
          <w:b/>
          <w:color w:val="2E74B5" w:themeColor="accent1" w:themeShade="BF"/>
        </w:rPr>
        <w:t>, prin promovarea unei transformări economice inovatoare și inteligente și a conectivității TIC regionale</w:t>
      </w:r>
    </w:p>
    <w:p w14:paraId="700946EC" w14:textId="77777777" w:rsidR="008F039C" w:rsidRPr="004E6814" w:rsidRDefault="008F039C" w:rsidP="00751E26">
      <w:pPr>
        <w:spacing w:line="276" w:lineRule="auto"/>
        <w:jc w:val="both"/>
        <w:rPr>
          <w:rFonts w:asciiTheme="minorHAnsi" w:hAnsiTheme="minorHAnsi" w:cstheme="minorHAnsi"/>
          <w:b/>
          <w:bCs/>
          <w:iCs/>
          <w:lang w:val="it-IT"/>
        </w:rPr>
      </w:pPr>
      <w:r w:rsidRPr="004E6814">
        <w:rPr>
          <w:rFonts w:asciiTheme="minorHAnsi" w:hAnsiTheme="minorHAnsi" w:cstheme="minorHAnsi"/>
          <w:b/>
          <w:bCs/>
          <w:iCs/>
          <w:lang w:val="it-IT"/>
        </w:rPr>
        <w:t>Prioritatea 1</w:t>
      </w:r>
      <w:r w:rsidRPr="004E6814">
        <w:rPr>
          <w:rFonts w:asciiTheme="minorHAnsi" w:hAnsiTheme="minorHAnsi" w:cstheme="minorHAnsi"/>
          <w:b/>
        </w:rPr>
        <w:t>:</w:t>
      </w:r>
      <w:r w:rsidRPr="004E6814">
        <w:rPr>
          <w:rFonts w:asciiTheme="minorHAnsi" w:hAnsiTheme="minorHAnsi" w:cstheme="minorHAnsi"/>
          <w:b/>
          <w:color w:val="2E74B5" w:themeColor="accent1" w:themeShade="BF"/>
        </w:rPr>
        <w:t xml:space="preserve"> O regiune competitivă prin inovare, digitalizare și întreprinderi dinamice</w:t>
      </w:r>
    </w:p>
    <w:p w14:paraId="2EF2B4A3" w14:textId="1BF784B3" w:rsidR="008F039C" w:rsidRPr="004E6814" w:rsidRDefault="008F039C" w:rsidP="00751E26">
      <w:pPr>
        <w:spacing w:line="276" w:lineRule="auto"/>
        <w:jc w:val="both"/>
        <w:rPr>
          <w:rFonts w:asciiTheme="minorHAnsi" w:hAnsiTheme="minorHAnsi" w:cstheme="minorHAnsi"/>
          <w:b/>
          <w:color w:val="2E74B5" w:themeColor="accent1" w:themeShade="BF"/>
        </w:rPr>
      </w:pPr>
      <w:r w:rsidRPr="004E6814">
        <w:rPr>
          <w:rFonts w:asciiTheme="minorHAnsi" w:hAnsiTheme="minorHAnsi" w:cstheme="minorHAnsi"/>
          <w:b/>
          <w:bCs/>
          <w:iCs/>
          <w:lang w:val="it-IT"/>
        </w:rPr>
        <w:t>Obiectiv specific 1.3</w:t>
      </w:r>
      <w:r w:rsidRPr="004E6814">
        <w:rPr>
          <w:rFonts w:asciiTheme="minorHAnsi" w:hAnsiTheme="minorHAnsi" w:cstheme="minorHAnsi"/>
          <w:b/>
        </w:rPr>
        <w:t xml:space="preserve">: </w:t>
      </w:r>
      <w:r w:rsidRPr="004E6814">
        <w:rPr>
          <w:rFonts w:asciiTheme="minorHAnsi" w:hAnsiTheme="minorHAnsi" w:cstheme="minorHAnsi"/>
          <w:b/>
          <w:color w:val="2E74B5" w:themeColor="accent1" w:themeShade="BF"/>
        </w:rPr>
        <w:t>Intensificarea creșterii durabile și a competitivității IMM-urilor și crearea de locuri de muncă în cadrul IMM-urilor, inclusiv prin investiții productive</w:t>
      </w:r>
    </w:p>
    <w:p w14:paraId="3008A729" w14:textId="77777777" w:rsidR="008F039C" w:rsidRPr="004E6814" w:rsidRDefault="008F039C" w:rsidP="00751E26">
      <w:pPr>
        <w:spacing w:line="276" w:lineRule="auto"/>
        <w:jc w:val="both"/>
        <w:rPr>
          <w:rFonts w:asciiTheme="minorHAnsi" w:hAnsiTheme="minorHAnsi" w:cstheme="minorHAnsi"/>
          <w:b/>
          <w:bCs/>
          <w:iCs/>
          <w:color w:val="4F81BD"/>
          <w:lang w:val="it-IT"/>
        </w:rPr>
      </w:pPr>
    </w:p>
    <w:p w14:paraId="5701907B" w14:textId="77777777" w:rsidR="008F039C" w:rsidRPr="008E4DE3" w:rsidRDefault="008F039C" w:rsidP="00751E26">
      <w:pPr>
        <w:spacing w:line="276" w:lineRule="auto"/>
        <w:jc w:val="both"/>
        <w:rPr>
          <w:rFonts w:asciiTheme="minorHAnsi" w:hAnsiTheme="minorHAnsi" w:cstheme="minorHAnsi"/>
          <w:b/>
          <w:color w:val="2E74B5" w:themeColor="accent1" w:themeShade="BF"/>
        </w:rPr>
      </w:pPr>
      <w:r w:rsidRPr="008E4DE3">
        <w:rPr>
          <w:rFonts w:asciiTheme="minorHAnsi" w:hAnsiTheme="minorHAnsi" w:cstheme="minorHAnsi"/>
          <w:b/>
          <w:color w:val="2E74B5" w:themeColor="accent1" w:themeShade="BF"/>
        </w:rPr>
        <w:t>APEL DE PROIECTE:</w:t>
      </w:r>
      <w:r w:rsidRPr="008E4DE3">
        <w:rPr>
          <w:rFonts w:asciiTheme="minorHAnsi" w:hAnsiTheme="minorHAnsi" w:cstheme="minorHAnsi"/>
          <w:color w:val="2E74B5" w:themeColor="accent1" w:themeShade="BF"/>
        </w:rPr>
        <w:t xml:space="preserve"> </w:t>
      </w:r>
      <w:r w:rsidRPr="008E4DE3">
        <w:rPr>
          <w:rFonts w:asciiTheme="minorHAnsi" w:hAnsiTheme="minorHAnsi" w:cstheme="minorHAnsi"/>
          <w:b/>
          <w:bCs/>
          <w:color w:val="2E74B5" w:themeColor="accent1" w:themeShade="BF"/>
        </w:rPr>
        <w:t>PRNV/2023/132.A.1/1</w:t>
      </w:r>
    </w:p>
    <w:p w14:paraId="73328984" w14:textId="77777777" w:rsidR="00E1336E" w:rsidRPr="004E6814" w:rsidRDefault="00E1336E" w:rsidP="00751E26">
      <w:pPr>
        <w:spacing w:line="276" w:lineRule="auto"/>
        <w:jc w:val="both"/>
        <w:rPr>
          <w:rFonts w:asciiTheme="minorHAnsi" w:hAnsiTheme="minorHAnsi" w:cstheme="minorHAnsi"/>
          <w:b/>
          <w:bCs/>
          <w:color w:val="2E74B5" w:themeColor="accent1" w:themeShade="BF"/>
        </w:rPr>
      </w:pPr>
    </w:p>
    <w:p w14:paraId="723F7CB2" w14:textId="5C5F9FA6" w:rsidR="00227EA4" w:rsidRPr="004E6814" w:rsidRDefault="00227EA4" w:rsidP="00C167D7">
      <w:pPr>
        <w:spacing w:line="276" w:lineRule="auto"/>
        <w:jc w:val="right"/>
        <w:rPr>
          <w:rFonts w:asciiTheme="minorHAnsi" w:hAnsiTheme="minorHAnsi" w:cstheme="minorHAnsi"/>
          <w:b/>
          <w:sz w:val="28"/>
          <w:szCs w:val="28"/>
        </w:rPr>
      </w:pPr>
      <w:r w:rsidRPr="004E6814">
        <w:rPr>
          <w:rFonts w:asciiTheme="minorHAnsi" w:hAnsiTheme="minorHAnsi" w:cstheme="minorHAnsi"/>
          <w:b/>
          <w:sz w:val="28"/>
          <w:szCs w:val="28"/>
        </w:rPr>
        <w:t>Anexa III.3</w:t>
      </w:r>
    </w:p>
    <w:p w14:paraId="7BE6044E" w14:textId="77777777" w:rsidR="003229A1" w:rsidRDefault="003229A1" w:rsidP="003229A1">
      <w:pPr>
        <w:jc w:val="right"/>
        <w:rPr>
          <w:bCs/>
        </w:rPr>
      </w:pPr>
      <w:r>
        <w:rPr>
          <w:bCs/>
        </w:rPr>
        <w:t>Versiunea 2 publicată la data de 10 august 2023</w:t>
      </w:r>
    </w:p>
    <w:p w14:paraId="5DA747B0" w14:textId="77777777" w:rsidR="008F039C" w:rsidRPr="004E6814" w:rsidRDefault="008F039C" w:rsidP="00C578D1">
      <w:pPr>
        <w:spacing w:line="276" w:lineRule="auto"/>
        <w:rPr>
          <w:rFonts w:asciiTheme="minorHAnsi" w:hAnsiTheme="minorHAnsi" w:cstheme="minorHAnsi"/>
          <w:b/>
          <w:sz w:val="28"/>
          <w:szCs w:val="28"/>
          <w:lang w:eastAsia="en-US"/>
        </w:rPr>
      </w:pPr>
    </w:p>
    <w:p w14:paraId="7BE6C01A" w14:textId="431A3A1B" w:rsidR="00624224" w:rsidRPr="007A5B14" w:rsidRDefault="008F039C" w:rsidP="00E1336E">
      <w:pPr>
        <w:spacing w:line="276" w:lineRule="auto"/>
        <w:jc w:val="center"/>
        <w:rPr>
          <w:rFonts w:asciiTheme="minorHAnsi" w:eastAsia="Calibri" w:hAnsiTheme="minorHAnsi" w:cstheme="minorHAnsi"/>
          <w:b/>
          <w:noProof/>
          <w:color w:val="000000" w:themeColor="text1"/>
          <w:sz w:val="28"/>
          <w:szCs w:val="28"/>
          <w:lang w:eastAsia="en-US"/>
        </w:rPr>
      </w:pPr>
      <w:r w:rsidRPr="007A5B14">
        <w:rPr>
          <w:rFonts w:asciiTheme="minorHAnsi" w:hAnsiTheme="minorHAnsi" w:cstheme="minorHAnsi"/>
          <w:b/>
          <w:color w:val="000000" w:themeColor="text1"/>
          <w:sz w:val="28"/>
          <w:szCs w:val="28"/>
          <w:lang w:eastAsia="en-US"/>
        </w:rPr>
        <w:t>SCRISOARE DE INTENȚIE</w:t>
      </w:r>
      <w:r w:rsidRPr="007A5B14">
        <w:rPr>
          <w:rFonts w:asciiTheme="minorHAnsi" w:eastAsia="Calibri" w:hAnsiTheme="minorHAnsi" w:cstheme="minorHAnsi"/>
          <w:b/>
          <w:noProof/>
          <w:color w:val="000000" w:themeColor="text1"/>
          <w:sz w:val="28"/>
          <w:szCs w:val="28"/>
          <w:lang w:eastAsia="en-US"/>
        </w:rPr>
        <w:t xml:space="preserve"> </w:t>
      </w:r>
      <w:r w:rsidR="0015032E" w:rsidRPr="007A5B14">
        <w:rPr>
          <w:rFonts w:asciiTheme="minorHAnsi" w:eastAsia="Calibri" w:hAnsiTheme="minorHAnsi" w:cstheme="minorHAnsi"/>
          <w:b/>
          <w:noProof/>
          <w:color w:val="000000" w:themeColor="text1"/>
          <w:sz w:val="28"/>
          <w:szCs w:val="28"/>
          <w:lang w:eastAsia="en-US"/>
        </w:rPr>
        <w:br w:type="textWrapping" w:clear="all"/>
      </w:r>
    </w:p>
    <w:p w14:paraId="7BE6C01B" w14:textId="77777777" w:rsidR="001B0E68" w:rsidRPr="004E6814" w:rsidRDefault="001B0E68" w:rsidP="008F039C">
      <w:pPr>
        <w:spacing w:line="276" w:lineRule="auto"/>
        <w:rPr>
          <w:rFonts w:asciiTheme="minorHAnsi" w:hAnsiTheme="minorHAnsi" w:cstheme="minorHAnsi"/>
        </w:rPr>
      </w:pPr>
      <w:r w:rsidRPr="004E6814">
        <w:rPr>
          <w:rFonts w:asciiTheme="minorHAnsi" w:hAnsiTheme="minorHAnsi" w:cstheme="minorHAnsi"/>
        </w:rPr>
        <w:t>In atenția dl</w:t>
      </w:r>
      <w:r w:rsidR="006B1B61" w:rsidRPr="004E6814">
        <w:rPr>
          <w:rFonts w:asciiTheme="minorHAnsi" w:hAnsiTheme="minorHAnsi" w:cstheme="minorHAnsi"/>
        </w:rPr>
        <w:t>./dnei</w:t>
      </w:r>
      <w:r w:rsidRPr="004E6814">
        <w:rPr>
          <w:rFonts w:asciiTheme="minorHAnsi" w:hAnsiTheme="minorHAnsi" w:cstheme="minorHAnsi"/>
        </w:rPr>
        <w:t>. primar/președinte</w:t>
      </w:r>
      <w:r w:rsidR="004B2E24" w:rsidRPr="004E6814">
        <w:rPr>
          <w:rFonts w:asciiTheme="minorHAnsi" w:hAnsiTheme="minorHAnsi" w:cstheme="minorHAnsi"/>
        </w:rPr>
        <w:t>/director</w:t>
      </w:r>
      <w:r w:rsidRPr="004E6814">
        <w:rPr>
          <w:rFonts w:asciiTheme="minorHAnsi" w:hAnsiTheme="minorHAnsi" w:cstheme="minorHAnsi"/>
        </w:rPr>
        <w:t>,</w:t>
      </w:r>
    </w:p>
    <w:p w14:paraId="7BE6C01C" w14:textId="77777777" w:rsidR="001B0E68" w:rsidRPr="004E6814" w:rsidRDefault="001B0E68" w:rsidP="008F039C">
      <w:pPr>
        <w:spacing w:line="276" w:lineRule="auto"/>
        <w:rPr>
          <w:rFonts w:asciiTheme="minorHAnsi" w:hAnsiTheme="minorHAnsi" w:cstheme="minorHAnsi"/>
        </w:rPr>
      </w:pPr>
    </w:p>
    <w:p w14:paraId="7BE6C01E" w14:textId="77777777" w:rsidR="001B0E68" w:rsidRPr="004E6814" w:rsidRDefault="001B0E68" w:rsidP="008F039C">
      <w:pPr>
        <w:spacing w:line="276" w:lineRule="auto"/>
        <w:rPr>
          <w:rFonts w:asciiTheme="minorHAnsi" w:hAnsiTheme="minorHAnsi" w:cstheme="minorHAnsi"/>
        </w:rPr>
      </w:pPr>
    </w:p>
    <w:p w14:paraId="7BE6C01F" w14:textId="77777777" w:rsidR="001B0E68" w:rsidRPr="004E6814" w:rsidRDefault="001B0E68" w:rsidP="008F039C">
      <w:pPr>
        <w:spacing w:line="276" w:lineRule="auto"/>
        <w:rPr>
          <w:rFonts w:asciiTheme="minorHAnsi" w:hAnsiTheme="minorHAnsi" w:cstheme="minorHAnsi"/>
        </w:rPr>
      </w:pPr>
      <w:r w:rsidRPr="004E6814">
        <w:rPr>
          <w:rFonts w:asciiTheme="minorHAnsi" w:hAnsiTheme="minorHAnsi" w:cstheme="minorHAnsi"/>
        </w:rPr>
        <w:t xml:space="preserve">Subsemnatul [a] , </w:t>
      </w:r>
      <w:r w:rsidRPr="004E6814">
        <w:rPr>
          <w:rFonts w:asciiTheme="minorHAnsi" w:hAnsiTheme="minorHAnsi" w:cstheme="minorHAnsi"/>
          <w:color w:val="1F4E79" w:themeColor="accent1" w:themeShade="80"/>
        </w:rPr>
        <w:t xml:space="preserve">[Numele complet] </w:t>
      </w:r>
      <w:r w:rsidRPr="004E6814">
        <w:rPr>
          <w:rFonts w:asciiTheme="minorHAnsi" w:hAnsiTheme="minorHAnsi" w:cstheme="minorHAnsi"/>
        </w:rPr>
        <w:t xml:space="preserve">, CNP </w:t>
      </w:r>
      <w:r w:rsidRPr="004E6814">
        <w:rPr>
          <w:rFonts w:asciiTheme="minorHAnsi" w:hAnsiTheme="minorHAnsi" w:cstheme="minorHAnsi"/>
          <w:color w:val="1F4E79" w:themeColor="accent1" w:themeShade="80"/>
        </w:rPr>
        <w:t xml:space="preserve">[Codul numeric personal] </w:t>
      </w:r>
      <w:r w:rsidRPr="004E6814">
        <w:rPr>
          <w:rFonts w:asciiTheme="minorHAnsi" w:hAnsiTheme="minorHAnsi" w:cstheme="minorHAnsi"/>
        </w:rPr>
        <w:t xml:space="preserve">, posesor/posesoare al/a C.I. seria </w:t>
      </w:r>
      <w:r w:rsidRPr="004E6814">
        <w:rPr>
          <w:rFonts w:asciiTheme="minorHAnsi" w:hAnsiTheme="minorHAnsi" w:cstheme="minorHAnsi"/>
          <w:color w:val="1F4E79" w:themeColor="accent1" w:themeShade="80"/>
        </w:rPr>
        <w:t xml:space="preserve">[Seria documentului de identitate] </w:t>
      </w:r>
      <w:r w:rsidRPr="004E6814">
        <w:rPr>
          <w:rFonts w:asciiTheme="minorHAnsi" w:hAnsiTheme="minorHAnsi" w:cstheme="minorHAnsi"/>
        </w:rPr>
        <w:t xml:space="preserve">, nr. </w:t>
      </w:r>
      <w:r w:rsidRPr="004E6814">
        <w:rPr>
          <w:rFonts w:asciiTheme="minorHAnsi" w:hAnsiTheme="minorHAnsi" w:cstheme="minorHAnsi"/>
          <w:color w:val="1F4E79" w:themeColor="accent1" w:themeShade="80"/>
        </w:rPr>
        <w:t xml:space="preserve">[Numărul documentului de identitate] </w:t>
      </w:r>
      <w:r w:rsidRPr="004E6814">
        <w:rPr>
          <w:rFonts w:asciiTheme="minorHAnsi" w:hAnsiTheme="minorHAnsi" w:cstheme="minorHAnsi"/>
        </w:rPr>
        <w:t xml:space="preserve">,  in calitate de reprezentant legal al </w:t>
      </w:r>
      <w:r w:rsidRPr="004E6814">
        <w:rPr>
          <w:rFonts w:asciiTheme="minorHAnsi" w:hAnsiTheme="minorHAnsi" w:cstheme="minorHAnsi"/>
          <w:color w:val="1F4E79" w:themeColor="accent1" w:themeShade="80"/>
        </w:rPr>
        <w:t>[Denumirea IMM],</w:t>
      </w:r>
      <w:r w:rsidRPr="004E6814">
        <w:rPr>
          <w:rFonts w:asciiTheme="minorHAnsi" w:hAnsiTheme="minorHAnsi" w:cstheme="minorHAnsi"/>
        </w:rPr>
        <w:t xml:space="preserve"> Codul de identificare fiscala</w:t>
      </w:r>
      <w:r w:rsidR="009E318E" w:rsidRPr="004E6814">
        <w:rPr>
          <w:rFonts w:asciiTheme="minorHAnsi" w:hAnsiTheme="minorHAnsi" w:cstheme="minorHAnsi"/>
        </w:rPr>
        <w:t xml:space="preserve"> </w:t>
      </w:r>
      <w:r w:rsidR="009E318E" w:rsidRPr="004E6814">
        <w:rPr>
          <w:rFonts w:asciiTheme="minorHAnsi" w:hAnsiTheme="minorHAnsi" w:cstheme="minorHAnsi"/>
          <w:color w:val="1F4E79" w:themeColor="accent1" w:themeShade="80"/>
        </w:rPr>
        <w:t>[….]</w:t>
      </w:r>
      <w:r w:rsidRPr="004E6814">
        <w:rPr>
          <w:rFonts w:asciiTheme="minorHAnsi" w:hAnsiTheme="minorHAnsi" w:cstheme="minorHAnsi"/>
        </w:rPr>
        <w:t>, prin prezenta</w:t>
      </w:r>
      <w:r w:rsidR="00ED6044" w:rsidRPr="004E6814">
        <w:rPr>
          <w:rFonts w:asciiTheme="minorHAnsi" w:hAnsiTheme="minorHAnsi" w:cstheme="minorHAnsi"/>
        </w:rPr>
        <w:t xml:space="preserve">, îmi </w:t>
      </w:r>
      <w:r w:rsidR="009B4A8F" w:rsidRPr="004E6814">
        <w:rPr>
          <w:rFonts w:asciiTheme="minorHAnsi" w:hAnsiTheme="minorHAnsi" w:cstheme="minorHAnsi"/>
        </w:rPr>
        <w:t>exprim</w:t>
      </w:r>
      <w:r w:rsidR="00ED6044" w:rsidRPr="004E6814">
        <w:rPr>
          <w:rFonts w:asciiTheme="minorHAnsi" w:hAnsiTheme="minorHAnsi" w:cstheme="minorHAnsi"/>
        </w:rPr>
        <w:t xml:space="preserve"> intenția de a</w:t>
      </w:r>
      <w:r w:rsidRPr="004E6814">
        <w:rPr>
          <w:rFonts w:asciiTheme="minorHAnsi" w:hAnsiTheme="minorHAnsi" w:cstheme="minorHAnsi"/>
        </w:rPr>
        <w:t>:</w:t>
      </w:r>
    </w:p>
    <w:p w14:paraId="7BE6C020" w14:textId="77777777" w:rsidR="001B0E68" w:rsidRPr="004E6814" w:rsidRDefault="001B0E68" w:rsidP="00C578D1">
      <w:pPr>
        <w:pStyle w:val="ListParagraph"/>
        <w:numPr>
          <w:ilvl w:val="0"/>
          <w:numId w:val="1"/>
        </w:numPr>
        <w:spacing w:line="276" w:lineRule="auto"/>
        <w:ind w:left="568" w:hanging="284"/>
        <w:rPr>
          <w:rFonts w:asciiTheme="minorHAnsi" w:hAnsiTheme="minorHAnsi" w:cstheme="minorHAnsi"/>
        </w:rPr>
      </w:pPr>
      <w:r w:rsidRPr="004E6814">
        <w:rPr>
          <w:rFonts w:asciiTheme="minorHAnsi" w:hAnsiTheme="minorHAnsi" w:cstheme="minorHAnsi"/>
        </w:rPr>
        <w:t>participa la procedura de selecție a IMM-urilor pe</w:t>
      </w:r>
      <w:r w:rsidR="00ED6044" w:rsidRPr="004E6814">
        <w:rPr>
          <w:rFonts w:asciiTheme="minorHAnsi" w:hAnsiTheme="minorHAnsi" w:cstheme="minorHAnsi"/>
        </w:rPr>
        <w:t xml:space="preserve"> care o veți desfăș</w:t>
      </w:r>
      <w:r w:rsidRPr="004E6814">
        <w:rPr>
          <w:rFonts w:asciiTheme="minorHAnsi" w:hAnsiTheme="minorHAnsi" w:cstheme="minorHAnsi"/>
        </w:rPr>
        <w:t>ura</w:t>
      </w:r>
      <w:r w:rsidR="00D63B70" w:rsidRPr="004E6814">
        <w:rPr>
          <w:rFonts w:asciiTheme="minorHAnsi" w:hAnsiTheme="minorHAnsi" w:cstheme="minorHAnsi"/>
        </w:rPr>
        <w:t xml:space="preserve"> în vederea atribuirii prin concesionare a parcelelor de teren din parcul de specializare inteligentă</w:t>
      </w:r>
      <w:r w:rsidRPr="004E6814">
        <w:rPr>
          <w:rFonts w:asciiTheme="minorHAnsi" w:hAnsiTheme="minorHAnsi" w:cstheme="minorHAnsi"/>
        </w:rPr>
        <w:t xml:space="preserve">, dacă veți </w:t>
      </w:r>
      <w:r w:rsidR="009E318E" w:rsidRPr="004E6814">
        <w:rPr>
          <w:rFonts w:asciiTheme="minorHAnsi" w:hAnsiTheme="minorHAnsi" w:cstheme="minorHAnsi"/>
        </w:rPr>
        <w:t>deveni</w:t>
      </w:r>
      <w:r w:rsidRPr="004E6814">
        <w:rPr>
          <w:rFonts w:asciiTheme="minorHAnsi" w:hAnsiTheme="minorHAnsi" w:cstheme="minorHAnsi"/>
        </w:rPr>
        <w:t xml:space="preserve"> beneficiar de sprijin financiar pentru crearea/extinderea unui parc </w:t>
      </w:r>
      <w:r w:rsidR="009B1036" w:rsidRPr="004E6814">
        <w:rPr>
          <w:rFonts w:asciiTheme="minorHAnsi" w:hAnsiTheme="minorHAnsi" w:cstheme="minorHAnsi"/>
        </w:rPr>
        <w:t>de specializare inteligentă</w:t>
      </w:r>
      <w:r w:rsidRPr="004E6814">
        <w:rPr>
          <w:rFonts w:asciiTheme="minorHAnsi" w:hAnsiTheme="minorHAnsi" w:cstheme="minorHAnsi"/>
        </w:rPr>
        <w:t>;</w:t>
      </w:r>
    </w:p>
    <w:p w14:paraId="7BE6C021" w14:textId="3414924D" w:rsidR="00ED6044" w:rsidRPr="004E6814" w:rsidRDefault="00ED6044" w:rsidP="00C578D1">
      <w:pPr>
        <w:pStyle w:val="ListParagraph"/>
        <w:numPr>
          <w:ilvl w:val="0"/>
          <w:numId w:val="1"/>
        </w:numPr>
        <w:spacing w:line="276" w:lineRule="auto"/>
        <w:ind w:left="568" w:hanging="284"/>
        <w:jc w:val="both"/>
        <w:rPr>
          <w:rFonts w:asciiTheme="minorHAnsi" w:hAnsiTheme="minorHAnsi" w:cstheme="minorHAnsi"/>
        </w:rPr>
      </w:pPr>
      <w:r w:rsidRPr="004E6814">
        <w:rPr>
          <w:rFonts w:asciiTheme="minorHAnsi" w:hAnsiTheme="minorHAnsi" w:cstheme="minorHAnsi"/>
        </w:rPr>
        <w:t xml:space="preserve">implementa o </w:t>
      </w:r>
      <w:r w:rsidRPr="004E6814">
        <w:rPr>
          <w:rFonts w:asciiTheme="minorHAnsi" w:hAnsiTheme="minorHAnsi" w:cstheme="minorHAnsi"/>
          <w:i/>
        </w:rPr>
        <w:t>investiție inițială</w:t>
      </w:r>
      <w:r w:rsidRPr="004E6814">
        <w:rPr>
          <w:rFonts w:asciiTheme="minorHAnsi" w:hAnsiTheme="minorHAnsi" w:cstheme="minorHAnsi"/>
        </w:rPr>
        <w:t xml:space="preserve"> </w:t>
      </w:r>
      <w:r w:rsidRPr="004E6814">
        <w:rPr>
          <w:rStyle w:val="FootnoteReference"/>
          <w:rFonts w:asciiTheme="minorHAnsi" w:hAnsiTheme="minorHAnsi" w:cstheme="minorHAnsi"/>
        </w:rPr>
        <w:footnoteReference w:id="1"/>
      </w:r>
      <w:r w:rsidRPr="004E6814">
        <w:rPr>
          <w:rFonts w:asciiTheme="minorHAnsi" w:hAnsiTheme="minorHAnsi" w:cstheme="minorHAnsi"/>
        </w:rPr>
        <w:t xml:space="preserve">în parcul </w:t>
      </w:r>
      <w:r w:rsidR="009B1036" w:rsidRPr="004E6814">
        <w:rPr>
          <w:rFonts w:asciiTheme="minorHAnsi" w:hAnsiTheme="minorHAnsi" w:cstheme="minorHAnsi"/>
        </w:rPr>
        <w:t>de specializare inteligentă</w:t>
      </w:r>
      <w:r w:rsidRPr="004E6814">
        <w:rPr>
          <w:rFonts w:asciiTheme="minorHAnsi" w:hAnsiTheme="minorHAnsi" w:cstheme="minorHAnsi"/>
        </w:rPr>
        <w:t xml:space="preserve"> pe care îl creați/</w:t>
      </w:r>
      <w:r w:rsidR="00D63B70" w:rsidRPr="004E6814">
        <w:rPr>
          <w:rFonts w:asciiTheme="minorHAnsi" w:hAnsiTheme="minorHAnsi" w:cstheme="minorHAnsi"/>
        </w:rPr>
        <w:t>dezvoltați</w:t>
      </w:r>
      <w:r w:rsidRPr="004E6814">
        <w:rPr>
          <w:rFonts w:asciiTheme="minorHAnsi" w:hAnsiTheme="minorHAnsi" w:cstheme="minorHAnsi"/>
        </w:rPr>
        <w:t xml:space="preserve"> în condițiile în care, societatea pe care o reprezint va fi selectată ca beneficiar pentru</w:t>
      </w:r>
      <w:r w:rsidR="00D63B70" w:rsidRPr="004E6814">
        <w:rPr>
          <w:rFonts w:asciiTheme="minorHAnsi" w:hAnsiTheme="minorHAnsi" w:cstheme="minorHAnsi"/>
        </w:rPr>
        <w:t xml:space="preserve"> ajutor financiar, în cadrul apelului “132.A.2. Sprijinrea dezvoltării unor investiții inițiale ale unor IMM-uri în cadrul parcurilor de specializare inteligentă” ce urmează a fi derulat de către Autoritatea de Management </w:t>
      </w:r>
      <w:r w:rsidR="007F69B1" w:rsidRPr="004E6814">
        <w:rPr>
          <w:rFonts w:asciiTheme="minorHAnsi" w:hAnsiTheme="minorHAnsi" w:cstheme="minorHAnsi"/>
        </w:rPr>
        <w:t xml:space="preserve">pentru Programul Regiona </w:t>
      </w:r>
      <w:r w:rsidR="00D63B70" w:rsidRPr="004E6814">
        <w:rPr>
          <w:rFonts w:asciiTheme="minorHAnsi" w:hAnsiTheme="minorHAnsi" w:cstheme="minorHAnsi"/>
        </w:rPr>
        <w:t xml:space="preserve">Nord-Vest. </w:t>
      </w:r>
    </w:p>
    <w:p w14:paraId="7BE6C022" w14:textId="77777777" w:rsidR="001B0E68" w:rsidRPr="004E6814" w:rsidRDefault="001B0E68" w:rsidP="008F039C">
      <w:pPr>
        <w:spacing w:line="276" w:lineRule="auto"/>
        <w:rPr>
          <w:rFonts w:asciiTheme="minorHAnsi" w:hAnsiTheme="minorHAnsi" w:cstheme="minorHAnsi"/>
        </w:rPr>
      </w:pPr>
    </w:p>
    <w:p w14:paraId="7BE6C023" w14:textId="77777777" w:rsidR="00ED6044" w:rsidRPr="004E6814" w:rsidRDefault="00ED6044" w:rsidP="008F039C">
      <w:pPr>
        <w:spacing w:line="276" w:lineRule="auto"/>
        <w:jc w:val="both"/>
        <w:rPr>
          <w:rFonts w:asciiTheme="minorHAnsi" w:hAnsiTheme="minorHAnsi" w:cstheme="minorHAnsi"/>
        </w:rPr>
      </w:pPr>
      <w:r w:rsidRPr="004E6814">
        <w:rPr>
          <w:rFonts w:asciiTheme="minorHAnsi" w:hAnsiTheme="minorHAnsi" w:cstheme="minorHAnsi"/>
        </w:rPr>
        <w:t xml:space="preserve">De asemenea, declar pe proprie răspundere, că societatea pe care o reprezint </w:t>
      </w:r>
      <w:r w:rsidRPr="004E6814">
        <w:rPr>
          <w:rFonts w:asciiTheme="minorHAnsi" w:hAnsiTheme="minorHAnsi" w:cstheme="minorHAnsi"/>
          <w:color w:val="1F4E79" w:themeColor="accent1" w:themeShade="80"/>
        </w:rPr>
        <w:t>[Denumirea societate comercială]</w:t>
      </w:r>
      <w:r w:rsidRPr="004E6814">
        <w:rPr>
          <w:rFonts w:asciiTheme="minorHAnsi" w:hAnsiTheme="minorHAnsi" w:cstheme="minorHAnsi"/>
        </w:rPr>
        <w:t>,</w:t>
      </w:r>
      <w:r w:rsidRPr="004E6814">
        <w:rPr>
          <w:rFonts w:asciiTheme="minorHAnsi" w:eastAsia="Calibri" w:hAnsiTheme="minorHAnsi" w:cstheme="minorHAnsi"/>
          <w:noProof/>
          <w:lang w:eastAsia="en-US"/>
        </w:rPr>
        <w:t xml:space="preserve"> se incadreaza in categoria IMM-urilor,</w:t>
      </w:r>
      <w:r w:rsidRPr="004E6814">
        <w:rPr>
          <w:rFonts w:asciiTheme="minorHAnsi" w:hAnsiTheme="minorHAnsi" w:cstheme="minorHAnsi"/>
        </w:rPr>
        <w:t xml:space="preserve"> </w:t>
      </w:r>
      <w:r w:rsidR="009B4A8F" w:rsidRPr="004E6814">
        <w:rPr>
          <w:rFonts w:asciiTheme="minorHAnsi" w:hAnsiTheme="minorHAnsi" w:cstheme="minorHAnsi"/>
        </w:rPr>
        <w:t>î</w:t>
      </w:r>
      <w:r w:rsidRPr="004E6814">
        <w:rPr>
          <w:rFonts w:asciiTheme="minorHAnsi" w:hAnsiTheme="minorHAnsi" w:cstheme="minorHAnsi"/>
        </w:rPr>
        <w:t xml:space="preserve">n sensul Legii nr. 346/2004 privind stimularea </w:t>
      </w:r>
      <w:r w:rsidR="009B4A8F" w:rsidRPr="004E6814">
        <w:rPr>
          <w:rFonts w:asciiTheme="minorHAnsi" w:hAnsiTheme="minorHAnsi" w:cstheme="minorHAnsi"/>
        </w:rPr>
        <w:lastRenderedPageBreak/>
        <w:t>înființării</w:t>
      </w:r>
      <w:r w:rsidRPr="004E6814">
        <w:rPr>
          <w:rFonts w:asciiTheme="minorHAnsi" w:hAnsiTheme="minorHAnsi" w:cstheme="minorHAnsi"/>
        </w:rPr>
        <w:t xml:space="preserve"> si </w:t>
      </w:r>
      <w:r w:rsidR="009B4A8F" w:rsidRPr="004E6814">
        <w:rPr>
          <w:rFonts w:asciiTheme="minorHAnsi" w:hAnsiTheme="minorHAnsi" w:cstheme="minorHAnsi"/>
        </w:rPr>
        <w:t>dezvoltării</w:t>
      </w:r>
      <w:r w:rsidRPr="004E6814">
        <w:rPr>
          <w:rFonts w:asciiTheme="minorHAnsi" w:hAnsiTheme="minorHAnsi" w:cstheme="minorHAnsi"/>
        </w:rPr>
        <w:t xml:space="preserve"> </w:t>
      </w:r>
      <w:r w:rsidR="009B4A8F" w:rsidRPr="004E6814">
        <w:rPr>
          <w:rFonts w:asciiTheme="minorHAnsi" w:hAnsiTheme="minorHAnsi" w:cstheme="minorHAnsi"/>
        </w:rPr>
        <w:t>întreprinderilor</w:t>
      </w:r>
      <w:r w:rsidRPr="004E6814">
        <w:rPr>
          <w:rFonts w:asciiTheme="minorHAnsi" w:hAnsiTheme="minorHAnsi" w:cstheme="minorHAnsi"/>
        </w:rPr>
        <w:t xml:space="preserve"> mici </w:t>
      </w:r>
      <w:r w:rsidR="009B4A8F" w:rsidRPr="004E6814">
        <w:rPr>
          <w:rFonts w:asciiTheme="minorHAnsi" w:hAnsiTheme="minorHAnsi" w:cstheme="minorHAnsi"/>
        </w:rPr>
        <w:t>ș</w:t>
      </w:r>
      <w:r w:rsidRPr="004E6814">
        <w:rPr>
          <w:rFonts w:asciiTheme="minorHAnsi" w:hAnsiTheme="minorHAnsi" w:cstheme="minorHAnsi"/>
        </w:rPr>
        <w:t xml:space="preserve">i mijlocii, cu </w:t>
      </w:r>
      <w:r w:rsidR="009B4A8F" w:rsidRPr="004E6814">
        <w:rPr>
          <w:rFonts w:asciiTheme="minorHAnsi" w:hAnsiTheme="minorHAnsi" w:cstheme="minorHAnsi"/>
        </w:rPr>
        <w:t>modificările</w:t>
      </w:r>
      <w:r w:rsidRPr="004E6814">
        <w:rPr>
          <w:rFonts w:asciiTheme="minorHAnsi" w:hAnsiTheme="minorHAnsi" w:cstheme="minorHAnsi"/>
        </w:rPr>
        <w:t xml:space="preserve"> </w:t>
      </w:r>
      <w:r w:rsidR="009B4A8F" w:rsidRPr="004E6814">
        <w:rPr>
          <w:rFonts w:asciiTheme="minorHAnsi" w:hAnsiTheme="minorHAnsi" w:cstheme="minorHAnsi"/>
        </w:rPr>
        <w:t>ș</w:t>
      </w:r>
      <w:r w:rsidRPr="004E6814">
        <w:rPr>
          <w:rFonts w:asciiTheme="minorHAnsi" w:hAnsiTheme="minorHAnsi" w:cstheme="minorHAnsi"/>
        </w:rPr>
        <w:t xml:space="preserve">i </w:t>
      </w:r>
      <w:r w:rsidR="009B4A8F" w:rsidRPr="004E6814">
        <w:rPr>
          <w:rFonts w:asciiTheme="minorHAnsi" w:hAnsiTheme="minorHAnsi" w:cstheme="minorHAnsi"/>
        </w:rPr>
        <w:t>completările</w:t>
      </w:r>
      <w:r w:rsidRPr="004E6814">
        <w:rPr>
          <w:rFonts w:asciiTheme="minorHAnsi" w:hAnsiTheme="minorHAnsi" w:cstheme="minorHAnsi"/>
        </w:rPr>
        <w:t xml:space="preserve"> ulterioare (întreprinderea unică înregistrează mai puțin de 250 de angajați, si cifra de afaceri anuala neta este mai mica sau egala cu 50 milioane Euro sau valoarea activelor totale este mai mica sau egala cu 43 milioane Euro, echivalent in</w:t>
      </w:r>
      <w:r w:rsidRPr="004E6814">
        <w:rPr>
          <w:rFonts w:asciiTheme="minorHAnsi" w:hAnsiTheme="minorHAnsi" w:cstheme="minorHAnsi"/>
          <w:spacing w:val="-26"/>
        </w:rPr>
        <w:t xml:space="preserve"> </w:t>
      </w:r>
      <w:r w:rsidRPr="004E6814">
        <w:rPr>
          <w:rFonts w:asciiTheme="minorHAnsi" w:hAnsiTheme="minorHAnsi" w:cstheme="minorHAnsi"/>
        </w:rPr>
        <w:t>Lei ( în ultimele două exerciții financiare consecutive)</w:t>
      </w:r>
      <w:r w:rsidRPr="004E6814">
        <w:rPr>
          <w:rFonts w:asciiTheme="minorHAnsi" w:hAnsiTheme="minorHAnsi" w:cstheme="minorHAnsi"/>
          <w:lang w:val="it-IT"/>
        </w:rPr>
        <w:t xml:space="preserve"> și desfășoară activitate </w:t>
      </w:r>
      <w:r w:rsidR="009B4A8F" w:rsidRPr="004E6814">
        <w:rPr>
          <w:rFonts w:asciiTheme="minorHAnsi" w:hAnsiTheme="minorHAnsi" w:cstheme="minorHAnsi"/>
          <w:lang w:val="it-IT"/>
        </w:rPr>
        <w:t xml:space="preserve">într-un dintre codurile CAEN cuprinse în lista </w:t>
      </w:r>
      <w:r w:rsidR="009E318E" w:rsidRPr="004E6814">
        <w:rPr>
          <w:rFonts w:asciiTheme="minorHAnsi" w:hAnsiTheme="minorHAnsi" w:cstheme="minorHAnsi"/>
          <w:lang w:val="it-IT"/>
        </w:rPr>
        <w:t xml:space="preserve">de coduri CAEN eligibile, </w:t>
      </w:r>
      <w:r w:rsidR="009B4A8F" w:rsidRPr="004E6814">
        <w:rPr>
          <w:rFonts w:asciiTheme="minorHAnsi" w:hAnsiTheme="minorHAnsi" w:cstheme="minorHAnsi"/>
          <w:lang w:val="it-IT"/>
        </w:rPr>
        <w:t>care este parte a prezentului document, și anume,  cod CAEN al activității aferente investiției propuse:</w:t>
      </w:r>
      <w:r w:rsidR="009B4A8F" w:rsidRPr="004E6814">
        <w:rPr>
          <w:rFonts w:asciiTheme="minorHAnsi" w:hAnsiTheme="minorHAnsi" w:cstheme="minorHAnsi"/>
        </w:rPr>
        <w:t xml:space="preserve"> </w:t>
      </w:r>
      <w:r w:rsidR="009B4A8F" w:rsidRPr="004E6814">
        <w:rPr>
          <w:rFonts w:asciiTheme="minorHAnsi" w:hAnsiTheme="minorHAnsi" w:cstheme="minorHAnsi"/>
          <w:color w:val="1F4E79" w:themeColor="accent1" w:themeShade="80"/>
        </w:rPr>
        <w:t>[Cod CAEN investiție]</w:t>
      </w:r>
      <w:r w:rsidR="009B4A8F" w:rsidRPr="004E6814">
        <w:rPr>
          <w:rFonts w:asciiTheme="minorHAnsi" w:hAnsiTheme="minorHAnsi" w:cstheme="minorHAnsi"/>
        </w:rPr>
        <w:t xml:space="preserve">.  </w:t>
      </w:r>
      <w:r w:rsidR="00D515C6" w:rsidRPr="004E6814">
        <w:rPr>
          <w:rFonts w:asciiTheme="minorHAnsi" w:hAnsiTheme="minorHAnsi" w:cstheme="minorHAnsi"/>
        </w:rPr>
        <w:t xml:space="preserve"> </w:t>
      </w:r>
    </w:p>
    <w:p w14:paraId="7BE6C024" w14:textId="77777777" w:rsidR="00D63B70" w:rsidRPr="004E6814" w:rsidRDefault="00D63B70" w:rsidP="008F039C">
      <w:pPr>
        <w:spacing w:line="276" w:lineRule="auto"/>
        <w:jc w:val="both"/>
        <w:rPr>
          <w:rFonts w:asciiTheme="minorHAnsi" w:hAnsiTheme="minorHAnsi" w:cstheme="minorHAnsi"/>
        </w:rPr>
      </w:pPr>
    </w:p>
    <w:p w14:paraId="08E7A2C7" w14:textId="77777777" w:rsidR="004452DA" w:rsidRPr="004E6814" w:rsidRDefault="004452DA" w:rsidP="004452DA">
      <w:pPr>
        <w:spacing w:line="276" w:lineRule="auto"/>
        <w:jc w:val="both"/>
        <w:rPr>
          <w:rFonts w:asciiTheme="minorHAnsi" w:hAnsiTheme="minorHAnsi" w:cstheme="minorHAnsi"/>
        </w:rPr>
      </w:pPr>
      <w:r w:rsidRPr="004E6814">
        <w:rPr>
          <w:rFonts w:asciiTheme="minorHAnsi" w:hAnsiTheme="minorHAnsi" w:cstheme="minorHAnsi"/>
        </w:rPr>
        <w:t xml:space="preserve">Înțeleg că valoarea maximă a ajutorului financiar nerambursabil pe care îl pot accesa este de maxim 2.500.000 Euro,  echivalentul in Lei la cursul inforeuro valabil la data lansării apelului de proiecte, și </w:t>
      </w:r>
    </w:p>
    <w:p w14:paraId="395C6A09" w14:textId="77777777" w:rsidR="004452DA" w:rsidRPr="004E6814" w:rsidRDefault="004452DA" w:rsidP="004452DA">
      <w:pPr>
        <w:spacing w:line="276" w:lineRule="auto"/>
        <w:jc w:val="both"/>
        <w:rPr>
          <w:rFonts w:asciiTheme="minorHAnsi" w:hAnsiTheme="minorHAnsi" w:cstheme="minorHAnsi"/>
        </w:rPr>
      </w:pPr>
      <w:r w:rsidRPr="004E6814">
        <w:rPr>
          <w:rFonts w:asciiTheme="minorHAnsi" w:hAnsiTheme="minorHAnsi" w:cstheme="minorHAnsi"/>
        </w:rPr>
        <w:t>-estimez va valoarea totală a investiției pe care intenționez să o propun prin proiect este de: [</w:t>
      </w:r>
      <w:r w:rsidRPr="004E6814">
        <w:rPr>
          <w:rFonts w:asciiTheme="minorHAnsi" w:hAnsiTheme="minorHAnsi" w:cstheme="minorHAnsi"/>
          <w:color w:val="1F4E79" w:themeColor="accent1" w:themeShade="80"/>
        </w:rPr>
        <w:t>se va completa cu valoare în euro</w:t>
      </w:r>
      <w:r w:rsidRPr="004E6814">
        <w:rPr>
          <w:rFonts w:asciiTheme="minorHAnsi" w:hAnsiTheme="minorHAnsi" w:cstheme="minorHAnsi"/>
        </w:rPr>
        <w:t>]</w:t>
      </w:r>
    </w:p>
    <w:p w14:paraId="295CA886" w14:textId="77777777" w:rsidR="004452DA" w:rsidRPr="004E6814" w:rsidRDefault="004452DA" w:rsidP="004452DA">
      <w:pPr>
        <w:spacing w:line="276" w:lineRule="auto"/>
        <w:jc w:val="both"/>
        <w:rPr>
          <w:rFonts w:asciiTheme="minorHAnsi" w:hAnsiTheme="minorHAnsi" w:cstheme="minorHAnsi"/>
        </w:rPr>
      </w:pPr>
      <w:r w:rsidRPr="004E6814">
        <w:rPr>
          <w:rFonts w:asciiTheme="minorHAnsi" w:hAnsiTheme="minorHAnsi" w:cstheme="minorHAnsi"/>
        </w:rPr>
        <w:t xml:space="preserve">-estimez că investiția propusă va necesita crearea a min. </w:t>
      </w:r>
      <w:r w:rsidRPr="004E6814">
        <w:rPr>
          <w:rFonts w:asciiTheme="minorHAnsi" w:hAnsiTheme="minorHAnsi" w:cstheme="minorHAnsi"/>
          <w:lang w:val="it-IT"/>
        </w:rPr>
        <w:t>[</w:t>
      </w:r>
      <w:r w:rsidRPr="004E6814">
        <w:rPr>
          <w:rFonts w:asciiTheme="minorHAnsi" w:hAnsiTheme="minorHAnsi" w:cstheme="minorHAnsi"/>
          <w:color w:val="1F4E79" w:themeColor="accent1" w:themeShade="80"/>
        </w:rPr>
        <w:t>se va completa numărul minim de locuri de muncă</w:t>
      </w:r>
      <w:r w:rsidRPr="004E6814">
        <w:rPr>
          <w:rFonts w:asciiTheme="minorHAnsi" w:hAnsiTheme="minorHAnsi" w:cstheme="minorHAnsi"/>
          <w:lang w:val="it-IT"/>
        </w:rPr>
        <w:t>] locuri de munc</w:t>
      </w:r>
      <w:r w:rsidRPr="004E6814">
        <w:rPr>
          <w:rFonts w:asciiTheme="minorHAnsi" w:hAnsiTheme="minorHAnsi" w:cstheme="minorHAnsi"/>
        </w:rPr>
        <w:t xml:space="preserve">ă permanente nou create. </w:t>
      </w:r>
    </w:p>
    <w:p w14:paraId="7BE6C026" w14:textId="77777777" w:rsidR="00D63B70" w:rsidRPr="004E6814" w:rsidRDefault="00D63B70" w:rsidP="008F039C">
      <w:pPr>
        <w:spacing w:line="276" w:lineRule="auto"/>
        <w:jc w:val="both"/>
        <w:rPr>
          <w:rFonts w:asciiTheme="minorHAnsi" w:hAnsiTheme="minorHAnsi" w:cstheme="minorHAnsi"/>
        </w:rPr>
      </w:pPr>
    </w:p>
    <w:p w14:paraId="7BE6C027" w14:textId="77777777" w:rsidR="009B4A8F" w:rsidRPr="004E6814" w:rsidRDefault="006B743D" w:rsidP="008F039C">
      <w:pPr>
        <w:spacing w:line="276" w:lineRule="auto"/>
        <w:jc w:val="both"/>
        <w:rPr>
          <w:rFonts w:asciiTheme="minorHAnsi" w:hAnsiTheme="minorHAnsi" w:cstheme="minorHAnsi"/>
          <w:color w:val="1F4E79" w:themeColor="accent1" w:themeShade="80"/>
        </w:rPr>
      </w:pPr>
      <w:r w:rsidRPr="004E6814">
        <w:rPr>
          <w:rFonts w:asciiTheme="minorHAnsi" w:hAnsiTheme="minorHAnsi" w:cstheme="minorHAnsi"/>
          <w:lang w:val="it-IT"/>
        </w:rPr>
        <w:t xml:space="preserve">Prin prezenta, menționez că pentru implementarea investiției voi avea nevoie de o parcelă de teren cu o mărime între </w:t>
      </w:r>
      <w:r w:rsidRPr="004E6814">
        <w:rPr>
          <w:rFonts w:asciiTheme="minorHAnsi" w:hAnsiTheme="minorHAnsi" w:cstheme="minorHAnsi"/>
          <w:color w:val="1F4E79" w:themeColor="accent1" w:themeShade="80"/>
        </w:rPr>
        <w:t>[se va completa suprafața minimă m2/ha]</w:t>
      </w:r>
      <w:r w:rsidRPr="004E6814">
        <w:rPr>
          <w:rFonts w:asciiTheme="minorHAnsi" w:hAnsiTheme="minorHAnsi" w:cstheme="minorHAnsi"/>
          <w:lang w:val="it-IT"/>
        </w:rPr>
        <w:t xml:space="preserve"> și </w:t>
      </w:r>
      <w:r w:rsidRPr="004E6814">
        <w:rPr>
          <w:rFonts w:asciiTheme="minorHAnsi" w:hAnsiTheme="minorHAnsi" w:cstheme="minorHAnsi"/>
          <w:color w:val="1F4E79" w:themeColor="accent1" w:themeShade="80"/>
        </w:rPr>
        <w:t>[se va completa suprafața m</w:t>
      </w:r>
      <w:r w:rsidR="009E318E" w:rsidRPr="004E6814">
        <w:rPr>
          <w:rFonts w:asciiTheme="minorHAnsi" w:hAnsiTheme="minorHAnsi" w:cstheme="minorHAnsi"/>
          <w:color w:val="1F4E79" w:themeColor="accent1" w:themeShade="80"/>
        </w:rPr>
        <w:t>axi</w:t>
      </w:r>
      <w:r w:rsidRPr="004E6814">
        <w:rPr>
          <w:rFonts w:asciiTheme="minorHAnsi" w:hAnsiTheme="minorHAnsi" w:cstheme="minorHAnsi"/>
          <w:color w:val="1F4E79" w:themeColor="accent1" w:themeShade="80"/>
        </w:rPr>
        <w:t xml:space="preserve">mă m2/ha]. </w:t>
      </w:r>
    </w:p>
    <w:p w14:paraId="7BE6C028" w14:textId="77777777" w:rsidR="00D63B70" w:rsidRPr="004E6814" w:rsidRDefault="00D63B70" w:rsidP="008F039C">
      <w:pPr>
        <w:spacing w:line="276" w:lineRule="auto"/>
        <w:jc w:val="both"/>
        <w:rPr>
          <w:rFonts w:asciiTheme="minorHAnsi" w:hAnsiTheme="minorHAnsi" w:cstheme="minorHAnsi"/>
          <w:color w:val="1F4E79" w:themeColor="accent1" w:themeShade="80"/>
        </w:rPr>
      </w:pPr>
    </w:p>
    <w:p w14:paraId="7BE6C02B" w14:textId="70080F3F" w:rsidR="00516C13" w:rsidRPr="004E6814" w:rsidRDefault="00D63B70" w:rsidP="008F039C">
      <w:pPr>
        <w:spacing w:line="276" w:lineRule="auto"/>
        <w:jc w:val="both"/>
        <w:rPr>
          <w:rFonts w:asciiTheme="minorHAnsi" w:hAnsiTheme="minorHAnsi" w:cstheme="minorHAnsi"/>
        </w:rPr>
      </w:pPr>
      <w:r w:rsidRPr="004E6814">
        <w:rPr>
          <w:rFonts w:asciiTheme="minorHAnsi" w:hAnsiTheme="minorHAnsi" w:cstheme="minorHAnsi"/>
        </w:rPr>
        <w:t>De asemenea, prin prezenta declar că înteleg obligația de a propune o investiție cu caracter inovator, și</w:t>
      </w:r>
      <w:r w:rsidR="00516C13" w:rsidRPr="004E6814">
        <w:rPr>
          <w:rFonts w:asciiTheme="minorHAnsi" w:hAnsiTheme="minorHAnsi" w:cstheme="minorHAnsi"/>
        </w:rPr>
        <w:t xml:space="preserve"> că voi derula cel puțin unul dintre următoarele activități de inovare ca componentă obligatorie a investiției</w:t>
      </w:r>
      <w:r w:rsidR="0080121B" w:rsidRPr="004E6814">
        <w:rPr>
          <w:rFonts w:asciiTheme="minorHAnsi" w:hAnsiTheme="minorHAnsi" w:cstheme="minorHAnsi"/>
        </w:rPr>
        <w:t xml:space="preserve">: </w:t>
      </w:r>
    </w:p>
    <w:p w14:paraId="5EB9E36C" w14:textId="77777777" w:rsidR="008F039C" w:rsidRPr="004E6814" w:rsidRDefault="008F039C" w:rsidP="008F039C">
      <w:pPr>
        <w:spacing w:line="276" w:lineRule="auto"/>
        <w:jc w:val="both"/>
        <w:rPr>
          <w:rFonts w:asciiTheme="minorHAnsi" w:hAnsiTheme="minorHAnsi" w:cstheme="minorHAnsi"/>
        </w:rPr>
      </w:pPr>
    </w:p>
    <w:p w14:paraId="04131D47" w14:textId="6DE9FF8C" w:rsidR="008F039C" w:rsidRPr="004E6814" w:rsidRDefault="006C2BF1" w:rsidP="008E4DE3">
      <w:pPr>
        <w:pStyle w:val="ListParagraph"/>
        <w:numPr>
          <w:ilvl w:val="0"/>
          <w:numId w:val="6"/>
        </w:numPr>
        <w:spacing w:after="120" w:line="276" w:lineRule="auto"/>
        <w:ind w:left="851" w:hanging="284"/>
        <w:contextualSpacing w:val="0"/>
        <w:jc w:val="both"/>
        <w:rPr>
          <w:rFonts w:asciiTheme="minorHAnsi" w:hAnsiTheme="minorHAnsi" w:cstheme="minorHAnsi"/>
          <w:b/>
          <w:bCs/>
          <w:color w:val="2E74B5" w:themeColor="accent1" w:themeShade="BF"/>
        </w:rPr>
      </w:pPr>
      <w:r w:rsidRPr="004E6814">
        <w:rPr>
          <w:rFonts w:asciiTheme="minorHAnsi" w:hAnsiTheme="minorHAnsi" w:cstheme="minorHAnsi"/>
          <w:b/>
          <w:bCs/>
          <w:color w:val="2E74B5" w:themeColor="accent1" w:themeShade="BF"/>
        </w:rPr>
        <w:t>Activități finanța</w:t>
      </w:r>
      <w:r w:rsidR="00062AB0" w:rsidRPr="004E6814">
        <w:rPr>
          <w:rFonts w:asciiTheme="minorHAnsi" w:hAnsiTheme="minorHAnsi" w:cstheme="minorHAnsi"/>
          <w:b/>
          <w:bCs/>
          <w:color w:val="2E74B5" w:themeColor="accent1" w:themeShade="BF"/>
        </w:rPr>
        <w:t>te</w:t>
      </w:r>
      <w:r w:rsidRPr="004E6814">
        <w:rPr>
          <w:rFonts w:asciiTheme="minorHAnsi" w:hAnsiTheme="minorHAnsi" w:cstheme="minorHAnsi"/>
          <w:b/>
          <w:bCs/>
          <w:color w:val="2E74B5" w:themeColor="accent1" w:themeShade="BF"/>
        </w:rPr>
        <w:t xml:space="preserve"> prin ajutor </w:t>
      </w:r>
      <w:r w:rsidRPr="004E6814">
        <w:rPr>
          <w:rFonts w:asciiTheme="minorHAnsi" w:hAnsiTheme="minorHAnsi" w:cstheme="minorHAnsi"/>
          <w:b/>
          <w:bCs/>
          <w:i/>
          <w:iCs/>
          <w:color w:val="2E74B5" w:themeColor="accent1" w:themeShade="BF"/>
        </w:rPr>
        <w:t>de minimis</w:t>
      </w:r>
      <w:r w:rsidRPr="004E6814">
        <w:rPr>
          <w:rFonts w:asciiTheme="minorHAnsi" w:hAnsiTheme="minorHAnsi" w:cstheme="minorHAnsi"/>
          <w:b/>
          <w:bCs/>
          <w:color w:val="2E74B5" w:themeColor="accent1" w:themeShade="BF"/>
        </w:rPr>
        <w:t>:</w:t>
      </w:r>
    </w:p>
    <w:p w14:paraId="7BE6C02C" w14:textId="7B974099" w:rsidR="00516C13" w:rsidRPr="004E6814" w:rsidRDefault="00516C13" w:rsidP="008E4DE3">
      <w:pPr>
        <w:pStyle w:val="ListParagraph"/>
        <w:numPr>
          <w:ilvl w:val="0"/>
          <w:numId w:val="8"/>
        </w:numPr>
        <w:spacing w:after="120" w:line="276" w:lineRule="auto"/>
        <w:ind w:left="284" w:hanging="284"/>
        <w:jc w:val="both"/>
        <w:rPr>
          <w:rFonts w:asciiTheme="minorHAnsi" w:hAnsiTheme="minorHAnsi" w:cstheme="minorHAnsi"/>
        </w:rPr>
      </w:pPr>
      <w:r w:rsidRPr="004E6814">
        <w:rPr>
          <w:rFonts w:asciiTheme="minorHAnsi" w:hAnsiTheme="minorHAnsi" w:cstheme="minorHAnsi"/>
        </w:rPr>
        <w:t xml:space="preserve">activități de transfer de abilități/competențe/cunoștințe de cercetare-dezvoltare: </w:t>
      </w:r>
    </w:p>
    <w:p w14:paraId="0842DC32" w14:textId="27422FAB" w:rsidR="0020364C" w:rsidRPr="004E6814" w:rsidRDefault="0020364C" w:rsidP="008E4DE3">
      <w:pPr>
        <w:pStyle w:val="ListParagraph"/>
        <w:numPr>
          <w:ilvl w:val="0"/>
          <w:numId w:val="7"/>
        </w:numPr>
        <w:spacing w:line="276" w:lineRule="auto"/>
        <w:ind w:left="851" w:hanging="284"/>
        <w:jc w:val="both"/>
        <w:rPr>
          <w:rFonts w:asciiTheme="minorHAnsi" w:hAnsiTheme="minorHAnsi" w:cstheme="minorHAnsi"/>
        </w:rPr>
      </w:pPr>
      <w:r w:rsidRPr="004E6814">
        <w:rPr>
          <w:rFonts w:asciiTheme="minorHAnsi" w:hAnsiTheme="minorHAnsi" w:cstheme="minorHAnsi"/>
        </w:rPr>
        <w:t>asistență</w:t>
      </w:r>
      <w:r w:rsidR="00516C13" w:rsidRPr="004E6814">
        <w:rPr>
          <w:rFonts w:asciiTheme="minorHAnsi" w:hAnsiTheme="minorHAnsi" w:cstheme="minorHAnsi"/>
        </w:rPr>
        <w:t xml:space="preserve"> tehnologică pentru inovare;</w:t>
      </w:r>
    </w:p>
    <w:p w14:paraId="6106732D" w14:textId="77777777" w:rsidR="0020364C" w:rsidRPr="004E6814" w:rsidRDefault="00516C13" w:rsidP="008E4DE3">
      <w:pPr>
        <w:pStyle w:val="ListParagraph"/>
        <w:numPr>
          <w:ilvl w:val="0"/>
          <w:numId w:val="7"/>
        </w:numPr>
        <w:spacing w:line="276" w:lineRule="auto"/>
        <w:ind w:left="851" w:hanging="284"/>
        <w:jc w:val="both"/>
        <w:rPr>
          <w:rFonts w:asciiTheme="minorHAnsi" w:hAnsiTheme="minorHAnsi" w:cstheme="minorHAnsi"/>
        </w:rPr>
      </w:pPr>
      <w:r w:rsidRPr="004E6814">
        <w:rPr>
          <w:rFonts w:asciiTheme="minorHAnsi" w:hAnsiTheme="minorHAnsi" w:cstheme="minorHAnsi"/>
        </w:rPr>
        <w:t>consiliere și expertiză pentru validarea ideii/soluției (diagnostic pentru o afacere pentru a se accesa și implementa soluțiile tehnice inovative potrivite);</w:t>
      </w:r>
    </w:p>
    <w:p w14:paraId="379C8DE9" w14:textId="77777777" w:rsidR="0020364C" w:rsidRPr="004E6814" w:rsidRDefault="00516C13" w:rsidP="008E4DE3">
      <w:pPr>
        <w:pStyle w:val="ListParagraph"/>
        <w:numPr>
          <w:ilvl w:val="0"/>
          <w:numId w:val="7"/>
        </w:numPr>
        <w:spacing w:line="276" w:lineRule="auto"/>
        <w:ind w:left="851" w:hanging="284"/>
        <w:jc w:val="both"/>
        <w:rPr>
          <w:rFonts w:asciiTheme="minorHAnsi" w:hAnsiTheme="minorHAnsi" w:cstheme="minorHAnsi"/>
        </w:rPr>
      </w:pPr>
      <w:r w:rsidRPr="004E6814">
        <w:rPr>
          <w:rFonts w:asciiTheme="minorHAnsi" w:hAnsiTheme="minorHAnsi" w:cstheme="minorHAnsi"/>
        </w:rPr>
        <w:t>consiliere pentru obținerea, protejarea şi comercializarea drepturilor de proprietate industrială;</w:t>
      </w:r>
    </w:p>
    <w:p w14:paraId="7BE6C030" w14:textId="529A5504" w:rsidR="00516C13" w:rsidRPr="004E6814" w:rsidRDefault="00516C13" w:rsidP="008E4DE3">
      <w:pPr>
        <w:pStyle w:val="ListParagraph"/>
        <w:numPr>
          <w:ilvl w:val="0"/>
          <w:numId w:val="7"/>
        </w:numPr>
        <w:spacing w:after="120" w:line="276" w:lineRule="auto"/>
        <w:ind w:left="851" w:hanging="284"/>
        <w:jc w:val="both"/>
        <w:rPr>
          <w:rFonts w:asciiTheme="minorHAnsi" w:hAnsiTheme="minorHAnsi" w:cstheme="minorHAnsi"/>
        </w:rPr>
      </w:pPr>
      <w:r w:rsidRPr="004E6814">
        <w:rPr>
          <w:rFonts w:asciiTheme="minorHAnsi" w:hAnsiTheme="minorHAnsi" w:cstheme="minorHAnsi"/>
        </w:rPr>
        <w:t>activități de omologare, certificare și standardizare a produselor/serviciilor/proceselor;</w:t>
      </w:r>
    </w:p>
    <w:p w14:paraId="7BE6C031" w14:textId="03A38C2A" w:rsidR="00516C13" w:rsidRPr="004E6814" w:rsidRDefault="00516C13" w:rsidP="008E4DE3">
      <w:pPr>
        <w:pStyle w:val="ListParagraph"/>
        <w:numPr>
          <w:ilvl w:val="0"/>
          <w:numId w:val="9"/>
        </w:numPr>
        <w:spacing w:line="276" w:lineRule="auto"/>
        <w:ind w:left="284" w:hanging="284"/>
        <w:jc w:val="both"/>
        <w:rPr>
          <w:rFonts w:asciiTheme="minorHAnsi" w:hAnsiTheme="minorHAnsi" w:cstheme="minorHAnsi"/>
        </w:rPr>
      </w:pPr>
      <w:r w:rsidRPr="004E6814">
        <w:rPr>
          <w:rFonts w:asciiTheme="minorHAnsi" w:hAnsiTheme="minorHAnsi" w:cstheme="minorHAnsi"/>
        </w:rPr>
        <w:t>activități privind achiziția de active necorporale din surse externe în condiții de concurență deplină pentru activități de inovare: cunoștințe tehnice, brevete, drepturi de utilizare</w:t>
      </w:r>
      <w:r w:rsidR="008F039C" w:rsidRPr="004E6814">
        <w:rPr>
          <w:rFonts w:asciiTheme="minorHAnsi" w:hAnsiTheme="minorHAnsi" w:cstheme="minorHAnsi"/>
        </w:rPr>
        <w:t>,</w:t>
      </w:r>
    </w:p>
    <w:p w14:paraId="78CA5D68" w14:textId="77777777" w:rsidR="00450880" w:rsidRPr="004E6814" w:rsidRDefault="00450880" w:rsidP="008F039C">
      <w:pPr>
        <w:spacing w:line="276" w:lineRule="auto"/>
        <w:jc w:val="both"/>
        <w:rPr>
          <w:rFonts w:asciiTheme="minorHAnsi" w:hAnsiTheme="minorHAnsi" w:cstheme="minorHAnsi"/>
        </w:rPr>
      </w:pPr>
    </w:p>
    <w:p w14:paraId="761CD20D" w14:textId="77777777" w:rsidR="00712788" w:rsidRPr="004E6814" w:rsidRDefault="00062AB0" w:rsidP="008E4DE3">
      <w:pPr>
        <w:pStyle w:val="ListParagraph"/>
        <w:numPr>
          <w:ilvl w:val="0"/>
          <w:numId w:val="6"/>
        </w:numPr>
        <w:spacing w:after="120" w:line="276" w:lineRule="auto"/>
        <w:ind w:left="851" w:hanging="284"/>
        <w:contextualSpacing w:val="0"/>
        <w:jc w:val="both"/>
        <w:rPr>
          <w:rFonts w:asciiTheme="minorHAnsi" w:hAnsiTheme="minorHAnsi" w:cstheme="minorHAnsi"/>
          <w:b/>
          <w:bCs/>
          <w:color w:val="2E74B5" w:themeColor="accent1" w:themeShade="BF"/>
        </w:rPr>
      </w:pPr>
      <w:r w:rsidRPr="004E6814">
        <w:rPr>
          <w:rFonts w:asciiTheme="minorHAnsi" w:hAnsiTheme="minorHAnsi" w:cstheme="minorHAnsi"/>
          <w:b/>
          <w:bCs/>
          <w:color w:val="2E74B5" w:themeColor="accent1" w:themeShade="BF"/>
        </w:rPr>
        <w:t>Activități finanțate prin ajutor pentru inovare destinat IMM-urilor:</w:t>
      </w:r>
    </w:p>
    <w:p w14:paraId="12D31FF0" w14:textId="77777777" w:rsidR="00B93639" w:rsidRPr="004E6814" w:rsidRDefault="005D30E5" w:rsidP="008E4DE3">
      <w:pPr>
        <w:pStyle w:val="ListParagraph"/>
        <w:numPr>
          <w:ilvl w:val="0"/>
          <w:numId w:val="9"/>
        </w:numPr>
        <w:spacing w:after="120" w:line="276" w:lineRule="auto"/>
        <w:ind w:left="284" w:hanging="284"/>
        <w:jc w:val="both"/>
        <w:rPr>
          <w:rFonts w:asciiTheme="minorHAnsi" w:hAnsiTheme="minorHAnsi" w:cstheme="minorHAnsi"/>
          <w:b/>
          <w:bCs/>
          <w:color w:val="2E74B5" w:themeColor="accent1" w:themeShade="BF"/>
        </w:rPr>
      </w:pPr>
      <w:r w:rsidRPr="004E6814">
        <w:rPr>
          <w:rFonts w:asciiTheme="minorHAnsi" w:hAnsiTheme="minorHAnsi" w:cstheme="minorHAnsi"/>
        </w:rPr>
        <w:t xml:space="preserve">activități privind </w:t>
      </w:r>
      <w:r w:rsidR="00B93639" w:rsidRPr="004E6814">
        <w:rPr>
          <w:rFonts w:asciiTheme="minorHAnsi" w:hAnsiTheme="minorHAnsi" w:cstheme="minorHAnsi"/>
        </w:rPr>
        <w:t>achiziția</w:t>
      </w:r>
      <w:r w:rsidR="002F45F5" w:rsidRPr="004E6814">
        <w:rPr>
          <w:rFonts w:asciiTheme="minorHAnsi" w:hAnsiTheme="minorHAnsi" w:cstheme="minorHAnsi"/>
        </w:rPr>
        <w:t xml:space="preserve"> de servicii de consultanță</w:t>
      </w:r>
      <w:r w:rsidR="00E82BF3" w:rsidRPr="004E6814">
        <w:rPr>
          <w:rFonts w:asciiTheme="minorHAnsi" w:hAnsiTheme="minorHAnsi" w:cstheme="minorHAnsi"/>
        </w:rPr>
        <w:t xml:space="preserve"> și de asistență</w:t>
      </w:r>
      <w:r w:rsidR="002F45F5" w:rsidRPr="004E6814">
        <w:rPr>
          <w:rFonts w:asciiTheme="minorHAnsi" w:hAnsiTheme="minorHAnsi" w:cstheme="minorHAnsi"/>
        </w:rPr>
        <w:t xml:space="preserve"> în domeniul inovării cuprind costurile cu servicii</w:t>
      </w:r>
      <w:r w:rsidR="002F45F5" w:rsidRPr="004E6814">
        <w:rPr>
          <w:rFonts w:asciiTheme="minorHAnsi" w:eastAsia="Times New Roman" w:hAnsiTheme="minorHAnsi" w:cstheme="minorHAnsi"/>
          <w:bCs/>
        </w:rPr>
        <w:t xml:space="preserve"> privind</w:t>
      </w:r>
      <w:r w:rsidR="002F45F5" w:rsidRPr="004E6814">
        <w:rPr>
          <w:rFonts w:asciiTheme="minorHAnsi" w:hAnsiTheme="minorHAnsi" w:cstheme="minorHAnsi"/>
        </w:rPr>
        <w:t xml:space="preserve">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r w:rsidR="002F45F5" w:rsidRPr="004E6814">
        <w:rPr>
          <w:rFonts w:asciiTheme="minorHAnsi" w:eastAsia="Times New Roman" w:hAnsiTheme="minorHAnsi" w:cstheme="minorHAnsi"/>
        </w:rPr>
        <w:t>.</w:t>
      </w:r>
    </w:p>
    <w:p w14:paraId="21E4290A" w14:textId="7F87B875" w:rsidR="002F45F5" w:rsidRPr="004E6814" w:rsidRDefault="002F45F5" w:rsidP="008E4DE3">
      <w:pPr>
        <w:pStyle w:val="ListParagraph"/>
        <w:numPr>
          <w:ilvl w:val="0"/>
          <w:numId w:val="9"/>
        </w:numPr>
        <w:spacing w:after="120" w:line="276" w:lineRule="auto"/>
        <w:ind w:left="284" w:hanging="284"/>
        <w:jc w:val="both"/>
        <w:rPr>
          <w:rFonts w:asciiTheme="minorHAnsi" w:hAnsiTheme="minorHAnsi" w:cstheme="minorHAnsi"/>
          <w:b/>
          <w:bCs/>
          <w:color w:val="2E74B5" w:themeColor="accent1" w:themeShade="BF"/>
        </w:rPr>
      </w:pPr>
      <w:r w:rsidRPr="004E6814">
        <w:rPr>
          <w:rFonts w:asciiTheme="minorHAnsi" w:eastAsia="Times New Roman" w:hAnsiTheme="minorHAnsi" w:cstheme="minorHAnsi"/>
        </w:rPr>
        <w:lastRenderedPageBreak/>
        <w:t>activități privind achiziți</w:t>
      </w:r>
      <w:r w:rsidR="0089552B" w:rsidRPr="004E6814">
        <w:rPr>
          <w:rFonts w:asciiTheme="minorHAnsi" w:eastAsia="Times New Roman" w:hAnsiTheme="minorHAnsi" w:cstheme="minorHAnsi"/>
        </w:rPr>
        <w:t>a</w:t>
      </w:r>
      <w:r w:rsidRPr="004E6814">
        <w:rPr>
          <w:rFonts w:asciiTheme="minorHAnsi" w:eastAsia="Times New Roman" w:hAnsiTheme="minorHAnsi" w:cstheme="minorHAnsi"/>
        </w:rPr>
        <w:t xml:space="preserve"> de servicii de sprijinire a inovării cuprind costurile cu servicii pentru furnizarea de spații de birouri, bănci de date, servicii de cloud și de stocare a datelor, biblioteci, studii de piață, laboratoare, etichetare a calității, testare, experimentare și certificare sau alte servicii conexe, inclusiv serviciile furnizate de organizații de cercetare și de diseminare a cunoștințelor, infrastructuri de cercetare, infrastructuri de testare și experimentare sau clustere de inovare, în scopul dezvoltării de produse, procese sau servicii mai eficace sau avansate din punct de vedere tehnologic, inclusiv punerea în aplicare a unor tehnologii și soluții inovatoare (inclusiv tehnologii și soluții digitale); </w:t>
      </w:r>
    </w:p>
    <w:p w14:paraId="0A805ACF" w14:textId="49071F60" w:rsidR="005D30E5" w:rsidRPr="004E6814" w:rsidRDefault="005D30E5" w:rsidP="008F039C">
      <w:pPr>
        <w:spacing w:line="276" w:lineRule="auto"/>
        <w:jc w:val="both"/>
        <w:rPr>
          <w:rFonts w:asciiTheme="minorHAnsi" w:hAnsiTheme="minorHAnsi" w:cstheme="minorHAnsi"/>
        </w:rPr>
      </w:pPr>
    </w:p>
    <w:p w14:paraId="7BE6C032" w14:textId="544574BB" w:rsidR="00D63B70" w:rsidRPr="004E6814" w:rsidRDefault="00450880" w:rsidP="008E4DE3">
      <w:pPr>
        <w:pStyle w:val="ListParagraph"/>
        <w:numPr>
          <w:ilvl w:val="0"/>
          <w:numId w:val="6"/>
        </w:numPr>
        <w:spacing w:after="120" w:line="276" w:lineRule="auto"/>
        <w:ind w:left="851" w:hanging="284"/>
        <w:contextualSpacing w:val="0"/>
        <w:jc w:val="both"/>
        <w:rPr>
          <w:rFonts w:asciiTheme="minorHAnsi" w:hAnsiTheme="minorHAnsi" w:cstheme="minorHAnsi"/>
          <w:b/>
          <w:bCs/>
          <w:color w:val="2E74B5" w:themeColor="accent1" w:themeShade="BF"/>
        </w:rPr>
      </w:pPr>
      <w:r w:rsidRPr="004E6814">
        <w:rPr>
          <w:rFonts w:asciiTheme="minorHAnsi" w:hAnsiTheme="minorHAnsi" w:cstheme="minorHAnsi"/>
          <w:b/>
          <w:bCs/>
          <w:color w:val="2E74B5" w:themeColor="accent1" w:themeShade="BF"/>
        </w:rPr>
        <w:t>Alte activități de cercetare-dezvoltare-inovare</w:t>
      </w:r>
      <w:r w:rsidR="0080121B" w:rsidRPr="004E6814">
        <w:rPr>
          <w:rFonts w:asciiTheme="minorHAnsi" w:hAnsiTheme="minorHAnsi" w:cstheme="minorHAnsi"/>
          <w:b/>
          <w:bCs/>
          <w:color w:val="2E74B5" w:themeColor="accent1" w:themeShade="BF"/>
        </w:rPr>
        <w:t xml:space="preserve"> finanțate din surse proprii </w:t>
      </w:r>
      <w:r w:rsidR="0080121B" w:rsidRPr="004E6814">
        <w:rPr>
          <w:rFonts w:asciiTheme="minorHAnsi" w:hAnsiTheme="minorHAnsi" w:cstheme="minorHAnsi"/>
          <w:color w:val="2E74B5" w:themeColor="accent1" w:themeShade="BF"/>
        </w:rPr>
        <w:t>[se vor detalia]</w:t>
      </w:r>
    </w:p>
    <w:p w14:paraId="7BE6C034" w14:textId="77777777" w:rsidR="006B743D" w:rsidRPr="004E6814" w:rsidRDefault="006B743D" w:rsidP="008F039C">
      <w:pPr>
        <w:spacing w:line="276" w:lineRule="auto"/>
        <w:jc w:val="both"/>
        <w:rPr>
          <w:rFonts w:asciiTheme="minorHAnsi" w:hAnsiTheme="minorHAnsi" w:cstheme="minorHAnsi"/>
          <w:lang w:val="it-IT"/>
        </w:rPr>
      </w:pPr>
      <w:r w:rsidRPr="004E6814">
        <w:rPr>
          <w:rFonts w:asciiTheme="minorHAnsi" w:hAnsiTheme="minorHAnsi" w:cstheme="minorHAnsi"/>
          <w:lang w:val="it-IT"/>
        </w:rPr>
        <w:t xml:space="preserve">Alte nevoie speciale de care am nevoie în vederea implementării </w:t>
      </w:r>
      <w:r w:rsidR="00D63B70" w:rsidRPr="004E6814">
        <w:rPr>
          <w:rFonts w:asciiTheme="minorHAnsi" w:hAnsiTheme="minorHAnsi" w:cstheme="minorHAnsi"/>
          <w:lang w:val="it-IT"/>
        </w:rPr>
        <w:t>i</w:t>
      </w:r>
      <w:r w:rsidRPr="004E6814">
        <w:rPr>
          <w:rFonts w:asciiTheme="minorHAnsi" w:hAnsiTheme="minorHAnsi" w:cstheme="minorHAnsi"/>
          <w:lang w:val="it-IT"/>
        </w:rPr>
        <w:t>nvestiției sunt:</w:t>
      </w:r>
    </w:p>
    <w:p w14:paraId="6A25C0AF" w14:textId="77777777" w:rsidR="002868B7" w:rsidRPr="004E6814" w:rsidRDefault="00516C13" w:rsidP="008E4DE3">
      <w:pPr>
        <w:pStyle w:val="ListParagraph"/>
        <w:numPr>
          <w:ilvl w:val="0"/>
          <w:numId w:val="10"/>
        </w:numPr>
        <w:spacing w:line="276" w:lineRule="auto"/>
        <w:ind w:left="284" w:hanging="284"/>
        <w:jc w:val="both"/>
        <w:rPr>
          <w:rFonts w:asciiTheme="minorHAnsi" w:hAnsiTheme="minorHAnsi" w:cstheme="minorHAnsi"/>
          <w:lang w:val="it-IT"/>
        </w:rPr>
      </w:pPr>
      <w:r w:rsidRPr="004E6814">
        <w:rPr>
          <w:rFonts w:asciiTheme="minorHAnsi" w:hAnsiTheme="minorHAnsi" w:cstheme="minorHAnsi"/>
        </w:rPr>
        <w:t xml:space="preserve">necesar energie electrică: </w:t>
      </w:r>
      <w:r w:rsidRPr="004E6814">
        <w:rPr>
          <w:rFonts w:asciiTheme="minorHAnsi" w:hAnsiTheme="minorHAnsi" w:cstheme="minorHAnsi"/>
          <w:color w:val="1F4E79" w:themeColor="accent1" w:themeShade="80"/>
        </w:rPr>
        <w:t>[se va completa]</w:t>
      </w:r>
      <w:r w:rsidRPr="004E6814">
        <w:rPr>
          <w:rFonts w:asciiTheme="minorHAnsi" w:hAnsiTheme="minorHAnsi" w:cstheme="minorHAnsi"/>
          <w:lang w:val="it-IT"/>
        </w:rPr>
        <w:t xml:space="preserve"> </w:t>
      </w:r>
      <w:r w:rsidRPr="004E6814">
        <w:rPr>
          <w:rFonts w:asciiTheme="minorHAnsi" w:hAnsiTheme="minorHAnsi" w:cstheme="minorHAnsi"/>
          <w:color w:val="1F4E79" w:themeColor="accent1" w:themeShade="80"/>
        </w:rPr>
        <w:t>kWh/an</w:t>
      </w:r>
    </w:p>
    <w:p w14:paraId="64AEA802" w14:textId="77777777" w:rsidR="002868B7" w:rsidRPr="004E6814" w:rsidRDefault="006B743D" w:rsidP="008E4DE3">
      <w:pPr>
        <w:pStyle w:val="ListParagraph"/>
        <w:numPr>
          <w:ilvl w:val="0"/>
          <w:numId w:val="10"/>
        </w:numPr>
        <w:spacing w:line="276" w:lineRule="auto"/>
        <w:ind w:left="284" w:hanging="284"/>
        <w:jc w:val="both"/>
        <w:rPr>
          <w:rFonts w:asciiTheme="minorHAnsi" w:hAnsiTheme="minorHAnsi" w:cstheme="minorHAnsi"/>
          <w:lang w:val="it-IT"/>
        </w:rPr>
      </w:pPr>
      <w:r w:rsidRPr="004E6814">
        <w:rPr>
          <w:rFonts w:asciiTheme="minorHAnsi" w:hAnsiTheme="minorHAnsi" w:cstheme="minorHAnsi"/>
          <w:color w:val="1F4E79" w:themeColor="accent1" w:themeShade="80"/>
        </w:rPr>
        <w:t>[se va completa, după caz]</w:t>
      </w:r>
    </w:p>
    <w:p w14:paraId="7BE6C037" w14:textId="3B60AF35" w:rsidR="006B743D" w:rsidRPr="004E6814" w:rsidRDefault="006B743D" w:rsidP="008E4DE3">
      <w:pPr>
        <w:pStyle w:val="ListParagraph"/>
        <w:numPr>
          <w:ilvl w:val="0"/>
          <w:numId w:val="10"/>
        </w:numPr>
        <w:spacing w:line="276" w:lineRule="auto"/>
        <w:ind w:left="284" w:hanging="284"/>
        <w:jc w:val="both"/>
        <w:rPr>
          <w:rFonts w:asciiTheme="minorHAnsi" w:hAnsiTheme="minorHAnsi" w:cstheme="minorHAnsi"/>
          <w:lang w:val="it-IT"/>
        </w:rPr>
      </w:pPr>
      <w:r w:rsidRPr="004E6814">
        <w:rPr>
          <w:rFonts w:asciiTheme="minorHAnsi" w:hAnsiTheme="minorHAnsi" w:cstheme="minorHAnsi"/>
          <w:color w:val="1F4E79" w:themeColor="accent1" w:themeShade="80"/>
        </w:rPr>
        <w:t>[se va completa, după caz]</w:t>
      </w:r>
    </w:p>
    <w:p w14:paraId="7BE6C038" w14:textId="77777777" w:rsidR="009B4A8F" w:rsidRPr="004E6814" w:rsidRDefault="009B4A8F" w:rsidP="008F039C">
      <w:pPr>
        <w:spacing w:line="276" w:lineRule="auto"/>
        <w:jc w:val="both"/>
        <w:rPr>
          <w:rFonts w:asciiTheme="minorHAnsi" w:hAnsiTheme="minorHAnsi" w:cstheme="minorHAnsi"/>
          <w:lang w:val="it-IT"/>
        </w:rPr>
      </w:pPr>
    </w:p>
    <w:p w14:paraId="7BE6C039" w14:textId="22BEA740" w:rsidR="009B4A8F" w:rsidRPr="004E6814" w:rsidRDefault="009B4A8F" w:rsidP="008F039C">
      <w:pPr>
        <w:spacing w:line="276" w:lineRule="auto"/>
        <w:jc w:val="both"/>
        <w:rPr>
          <w:rFonts w:asciiTheme="minorHAnsi" w:hAnsiTheme="minorHAnsi" w:cstheme="minorHAnsi"/>
          <w:lang w:val="it-IT"/>
        </w:rPr>
      </w:pPr>
      <w:r w:rsidRPr="004E6814">
        <w:rPr>
          <w:rFonts w:asciiTheme="minorHAnsi" w:hAnsiTheme="minorHAnsi" w:cstheme="minorHAnsi"/>
          <w:lang w:val="it-IT"/>
        </w:rPr>
        <w:t>Vă rugăm să luați în considerare intenția noastră și să ne inform</w:t>
      </w:r>
      <w:r w:rsidR="004B2E24" w:rsidRPr="004E6814">
        <w:rPr>
          <w:rFonts w:asciiTheme="minorHAnsi" w:hAnsiTheme="minorHAnsi" w:cstheme="minorHAnsi"/>
          <w:lang w:val="it-IT"/>
        </w:rPr>
        <w:t>a</w:t>
      </w:r>
      <w:r w:rsidRPr="004E6814">
        <w:rPr>
          <w:rFonts w:asciiTheme="minorHAnsi" w:hAnsiTheme="minorHAnsi" w:cstheme="minorHAnsi"/>
          <w:lang w:val="it-IT"/>
        </w:rPr>
        <w:t>ți cu privire la procedura de selecție</w:t>
      </w:r>
      <w:r w:rsidR="004B2E24" w:rsidRPr="004E6814">
        <w:rPr>
          <w:rFonts w:asciiTheme="minorHAnsi" w:hAnsiTheme="minorHAnsi" w:cstheme="minorHAnsi"/>
          <w:lang w:val="it-IT"/>
        </w:rPr>
        <w:t xml:space="preserve"> </w:t>
      </w:r>
      <w:r w:rsidR="00D63B70" w:rsidRPr="004E6814">
        <w:rPr>
          <w:rFonts w:asciiTheme="minorHAnsi" w:hAnsiTheme="minorHAnsi" w:cstheme="minorHAnsi"/>
          <w:lang w:val="it-IT"/>
        </w:rPr>
        <w:t>a rezidenților</w:t>
      </w:r>
      <w:r w:rsidR="0080121B" w:rsidRPr="004E6814">
        <w:rPr>
          <w:rFonts w:asciiTheme="minorHAnsi" w:hAnsiTheme="minorHAnsi" w:cstheme="minorHAnsi"/>
          <w:lang w:val="it-IT"/>
        </w:rPr>
        <w:t xml:space="preserve"> și de atribuire a parcelelor</w:t>
      </w:r>
      <w:r w:rsidR="00D63B70" w:rsidRPr="004E6814">
        <w:rPr>
          <w:rFonts w:asciiTheme="minorHAnsi" w:hAnsiTheme="minorHAnsi" w:cstheme="minorHAnsi"/>
          <w:lang w:val="it-IT"/>
        </w:rPr>
        <w:t xml:space="preserve"> pe care urmează să o</w:t>
      </w:r>
      <w:r w:rsidRPr="004E6814">
        <w:rPr>
          <w:rFonts w:asciiTheme="minorHAnsi" w:hAnsiTheme="minorHAnsi" w:cstheme="minorHAnsi"/>
          <w:lang w:val="it-IT"/>
        </w:rPr>
        <w:t xml:space="preserve"> organizați. </w:t>
      </w:r>
    </w:p>
    <w:p w14:paraId="7BE6C03A" w14:textId="77777777" w:rsidR="009B4A8F" w:rsidRPr="004E6814" w:rsidRDefault="009B4A8F" w:rsidP="008F039C">
      <w:pPr>
        <w:spacing w:line="276" w:lineRule="auto"/>
        <w:jc w:val="both"/>
        <w:rPr>
          <w:rFonts w:asciiTheme="minorHAnsi" w:hAnsiTheme="minorHAnsi" w:cstheme="minorHAnsi"/>
          <w:lang w:val="it-IT"/>
        </w:rPr>
      </w:pPr>
    </w:p>
    <w:p w14:paraId="7BE6C03B" w14:textId="77777777" w:rsidR="009B4A8F" w:rsidRPr="004E6814" w:rsidRDefault="009B4A8F" w:rsidP="008F039C">
      <w:pPr>
        <w:spacing w:line="276" w:lineRule="auto"/>
        <w:jc w:val="both"/>
        <w:rPr>
          <w:rFonts w:asciiTheme="minorHAnsi" w:hAnsiTheme="minorHAnsi" w:cstheme="minorHAnsi"/>
          <w:lang w:val="it-IT"/>
        </w:rPr>
      </w:pPr>
      <w:r w:rsidRPr="004E6814">
        <w:rPr>
          <w:rFonts w:asciiTheme="minorHAnsi" w:hAnsiTheme="minorHAnsi" w:cstheme="minorHAnsi"/>
          <w:lang w:val="it-IT"/>
        </w:rPr>
        <w:t>Cu stimă,</w:t>
      </w:r>
    </w:p>
    <w:p w14:paraId="7BE6C03C" w14:textId="77777777" w:rsidR="009B4A8F" w:rsidRPr="004E6814" w:rsidRDefault="009B4A8F" w:rsidP="008F039C">
      <w:pPr>
        <w:spacing w:line="276" w:lineRule="auto"/>
        <w:rPr>
          <w:rFonts w:asciiTheme="minorHAnsi" w:hAnsiTheme="minorHAnsi" w:cstheme="minorHAnsi"/>
          <w:color w:val="1F4E79" w:themeColor="accent1" w:themeShade="80"/>
        </w:rPr>
      </w:pPr>
      <w:r w:rsidRPr="004E6814">
        <w:rPr>
          <w:rFonts w:asciiTheme="minorHAnsi" w:hAnsiTheme="minorHAnsi" w:cstheme="minorHAnsi"/>
          <w:color w:val="1F4E79" w:themeColor="accent1" w:themeShade="80"/>
        </w:rPr>
        <w:t>[Numele complet]</w:t>
      </w:r>
    </w:p>
    <w:p w14:paraId="7BE6C03D" w14:textId="77777777" w:rsidR="00ED6044" w:rsidRPr="004E6814" w:rsidRDefault="009B4A8F" w:rsidP="008F039C">
      <w:pPr>
        <w:spacing w:line="276" w:lineRule="auto"/>
        <w:rPr>
          <w:rFonts w:asciiTheme="minorHAnsi" w:hAnsiTheme="minorHAnsi" w:cstheme="minorHAnsi"/>
          <w:color w:val="1F4E79" w:themeColor="accent1" w:themeShade="80"/>
        </w:rPr>
      </w:pPr>
      <w:r w:rsidRPr="004E6814">
        <w:rPr>
          <w:rFonts w:asciiTheme="minorHAnsi" w:hAnsiTheme="minorHAnsi" w:cstheme="minorHAnsi"/>
          <w:color w:val="1F4E79" w:themeColor="accent1" w:themeShade="80"/>
        </w:rPr>
        <w:t>[Data]</w:t>
      </w:r>
    </w:p>
    <w:p w14:paraId="7BE6C03E" w14:textId="77777777" w:rsidR="009B4A8F" w:rsidRPr="004E6814" w:rsidRDefault="009B4A8F" w:rsidP="008F039C">
      <w:pPr>
        <w:spacing w:line="276" w:lineRule="auto"/>
        <w:rPr>
          <w:rFonts w:asciiTheme="minorHAnsi" w:hAnsiTheme="minorHAnsi" w:cstheme="minorHAnsi"/>
          <w:color w:val="1F4E79" w:themeColor="accent1" w:themeShade="80"/>
        </w:rPr>
      </w:pPr>
      <w:r w:rsidRPr="004E6814">
        <w:rPr>
          <w:rFonts w:asciiTheme="minorHAnsi" w:hAnsiTheme="minorHAnsi" w:cstheme="minorHAnsi"/>
          <w:color w:val="1F4E79" w:themeColor="accent1" w:themeShade="80"/>
        </w:rPr>
        <w:t>[Semnătura]</w:t>
      </w:r>
    </w:p>
    <w:p w14:paraId="7BE6C03F" w14:textId="77777777" w:rsidR="009B4A8F" w:rsidRPr="004E6814" w:rsidRDefault="009B4A8F" w:rsidP="008F039C">
      <w:pPr>
        <w:spacing w:line="276" w:lineRule="auto"/>
        <w:rPr>
          <w:rFonts w:asciiTheme="minorHAnsi" w:hAnsiTheme="minorHAnsi" w:cstheme="minorHAnsi"/>
          <w:color w:val="1F4E79" w:themeColor="accent1" w:themeShade="80"/>
        </w:rPr>
      </w:pPr>
    </w:p>
    <w:p w14:paraId="1048E2ED" w14:textId="4CAE95AA" w:rsidR="008F039C" w:rsidRPr="004E6814" w:rsidRDefault="008F039C">
      <w:pPr>
        <w:spacing w:after="160" w:line="259" w:lineRule="auto"/>
        <w:rPr>
          <w:rFonts w:asciiTheme="minorHAnsi" w:hAnsiTheme="minorHAnsi" w:cstheme="minorHAnsi"/>
          <w:color w:val="1F4E79" w:themeColor="accent1" w:themeShade="80"/>
        </w:rPr>
      </w:pPr>
      <w:r w:rsidRPr="004E6814">
        <w:rPr>
          <w:rFonts w:asciiTheme="minorHAnsi" w:hAnsiTheme="minorHAnsi" w:cstheme="minorHAnsi"/>
          <w:color w:val="1F4E79" w:themeColor="accent1" w:themeShade="80"/>
        </w:rPr>
        <w:br w:type="page"/>
      </w:r>
    </w:p>
    <w:p w14:paraId="60B07F9C" w14:textId="77777777" w:rsidR="008F039C" w:rsidRPr="004E6814" w:rsidRDefault="008F039C" w:rsidP="008F039C">
      <w:pPr>
        <w:spacing w:line="276" w:lineRule="auto"/>
        <w:rPr>
          <w:rFonts w:asciiTheme="minorHAnsi" w:hAnsiTheme="minorHAnsi" w:cstheme="minorHAnsi"/>
          <w:color w:val="1F4E79" w:themeColor="accent1" w:themeShade="80"/>
        </w:rPr>
      </w:pPr>
    </w:p>
    <w:p w14:paraId="5D1D40F5" w14:textId="4651D6E9" w:rsidR="008F039C" w:rsidRPr="004E6814" w:rsidRDefault="009B4A8F" w:rsidP="008F039C">
      <w:pPr>
        <w:spacing w:line="276" w:lineRule="auto"/>
        <w:rPr>
          <w:rFonts w:asciiTheme="minorHAnsi" w:hAnsiTheme="minorHAnsi" w:cstheme="minorHAnsi"/>
          <w:b/>
          <w:bCs/>
          <w:color w:val="000000" w:themeColor="text1"/>
          <w:sz w:val="28"/>
          <w:szCs w:val="28"/>
        </w:rPr>
      </w:pPr>
      <w:r w:rsidRPr="004E6814">
        <w:rPr>
          <w:rFonts w:asciiTheme="minorHAnsi" w:hAnsiTheme="minorHAnsi" w:cstheme="minorHAnsi"/>
          <w:b/>
          <w:bCs/>
          <w:color w:val="000000" w:themeColor="text1"/>
          <w:sz w:val="28"/>
          <w:szCs w:val="28"/>
        </w:rPr>
        <w:t xml:space="preserve">Lista coduri CAEN </w:t>
      </w:r>
      <w:r w:rsidR="00D63B70" w:rsidRPr="004E6814">
        <w:rPr>
          <w:rFonts w:asciiTheme="minorHAnsi" w:hAnsiTheme="minorHAnsi" w:cstheme="minorHAnsi"/>
          <w:b/>
          <w:bCs/>
          <w:color w:val="000000" w:themeColor="text1"/>
          <w:sz w:val="28"/>
          <w:szCs w:val="28"/>
        </w:rPr>
        <w:t xml:space="preserve">eligibile: </w:t>
      </w:r>
    </w:p>
    <w:p w14:paraId="4BFD7DB3" w14:textId="39EE0C64" w:rsidR="008F039C" w:rsidRDefault="00192B92" w:rsidP="008F039C">
      <w:pPr>
        <w:spacing w:line="276" w:lineRule="auto"/>
        <w:rPr>
          <w:rFonts w:asciiTheme="minorHAnsi" w:hAnsiTheme="minorHAnsi" w:cstheme="minorHAnsi"/>
          <w:b/>
          <w:bCs/>
          <w:color w:val="000000" w:themeColor="text1"/>
          <w:sz w:val="28"/>
          <w:szCs w:val="28"/>
        </w:rPr>
      </w:pPr>
      <w:r w:rsidRPr="004E6814">
        <w:rPr>
          <w:rFonts w:asciiTheme="minorHAnsi" w:hAnsiTheme="minorHAnsi" w:cstheme="minorHAnsi"/>
          <w:b/>
          <w:bCs/>
          <w:color w:val="000000" w:themeColor="text1"/>
          <w:sz w:val="28"/>
          <w:szCs w:val="28"/>
        </w:rPr>
        <w:t>Se va selecta unul sau mai multe coduri dintre cele din tabelul de mai jos</w:t>
      </w:r>
    </w:p>
    <w:p w14:paraId="6D69B25A" w14:textId="77777777" w:rsidR="004E6814" w:rsidRPr="004E6814" w:rsidRDefault="004E6814" w:rsidP="008F039C">
      <w:pPr>
        <w:spacing w:line="276" w:lineRule="auto"/>
        <w:rPr>
          <w:rFonts w:asciiTheme="minorHAnsi" w:hAnsiTheme="minorHAnsi" w:cstheme="minorHAnsi"/>
          <w:b/>
          <w:bCs/>
          <w:color w:val="000000" w:themeColor="text1"/>
          <w:sz w:val="28"/>
          <w:szCs w:val="28"/>
        </w:rPr>
      </w:pPr>
    </w:p>
    <w:tbl>
      <w:tblPr>
        <w:tblW w:w="9072"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843"/>
        <w:gridCol w:w="8229"/>
      </w:tblGrid>
      <w:tr w:rsidR="00E8357C" w:rsidRPr="00D96B56" w14:paraId="5CC95F8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2E74B5" w:themeFill="accent1" w:themeFillShade="BF"/>
            <w:vAlign w:val="center"/>
          </w:tcPr>
          <w:p w14:paraId="152C0479" w14:textId="77777777" w:rsidR="00E8357C" w:rsidRPr="00D96B56" w:rsidRDefault="00E8357C" w:rsidP="003F1A95">
            <w:pPr>
              <w:spacing w:line="276" w:lineRule="auto"/>
              <w:rPr>
                <w:rFonts w:asciiTheme="minorHAnsi" w:eastAsia="Times New Roman" w:hAnsiTheme="minorHAnsi" w:cstheme="minorHAnsi"/>
                <w:b/>
                <w:bCs/>
                <w:color w:val="FFFFFF" w:themeColor="background1"/>
                <w:sz w:val="20"/>
                <w:szCs w:val="20"/>
                <w:lang w:eastAsia="en-US"/>
              </w:rPr>
            </w:pPr>
            <w:r w:rsidRPr="00D96B56">
              <w:rPr>
                <w:rFonts w:asciiTheme="minorHAnsi" w:eastAsia="Times New Roman" w:hAnsiTheme="minorHAnsi" w:cstheme="minorHAnsi"/>
                <w:b/>
                <w:bCs/>
                <w:color w:val="FFFFFF" w:themeColor="background1"/>
                <w:sz w:val="20"/>
                <w:szCs w:val="20"/>
                <w:lang w:eastAsia="en-US"/>
              </w:rPr>
              <w:t>CLASĂ COD CAEN</w:t>
            </w:r>
          </w:p>
        </w:tc>
        <w:tc>
          <w:tcPr>
            <w:tcW w:w="8229" w:type="dxa"/>
            <w:tcBorders>
              <w:top w:val="single" w:sz="6" w:space="0" w:color="333333"/>
              <w:left w:val="single" w:sz="6" w:space="0" w:color="333333"/>
              <w:bottom w:val="single" w:sz="6" w:space="0" w:color="333333"/>
              <w:right w:val="single" w:sz="6" w:space="0" w:color="333333"/>
            </w:tcBorders>
            <w:shd w:val="clear" w:color="auto" w:fill="2E74B5" w:themeFill="accent1" w:themeFillShade="BF"/>
            <w:vAlign w:val="center"/>
          </w:tcPr>
          <w:p w14:paraId="54B4483C" w14:textId="77777777" w:rsidR="00E8357C" w:rsidRPr="00D96B56" w:rsidRDefault="00E8357C" w:rsidP="003F1A95">
            <w:pPr>
              <w:spacing w:line="276" w:lineRule="auto"/>
              <w:rPr>
                <w:rFonts w:asciiTheme="minorHAnsi" w:eastAsia="Times New Roman" w:hAnsiTheme="minorHAnsi" w:cstheme="minorHAnsi"/>
                <w:b/>
                <w:bCs/>
                <w:color w:val="FFFFFF" w:themeColor="background1"/>
                <w:sz w:val="20"/>
                <w:szCs w:val="20"/>
                <w:lang w:eastAsia="en-US"/>
              </w:rPr>
            </w:pPr>
            <w:r w:rsidRPr="00D96B56">
              <w:rPr>
                <w:rFonts w:asciiTheme="minorHAnsi" w:eastAsia="Times New Roman" w:hAnsiTheme="minorHAnsi" w:cstheme="minorHAnsi"/>
                <w:b/>
                <w:bCs/>
                <w:color w:val="FFFFFF" w:themeColor="background1"/>
                <w:sz w:val="20"/>
                <w:szCs w:val="20"/>
                <w:lang w:eastAsia="en-US"/>
              </w:rPr>
              <w:t>Descriere clasă CAEN</w:t>
            </w:r>
          </w:p>
        </w:tc>
      </w:tr>
      <w:tr w:rsidR="00E8357C" w:rsidRPr="00D96B56" w14:paraId="38AF6CB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3462756B"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1011</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403F5D44"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Prelucrarea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și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conservarea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cărnii</w:t>
            </w:r>
            <w:proofErr w:type="spellEnd"/>
          </w:p>
        </w:tc>
      </w:tr>
      <w:tr w:rsidR="00E8357C" w:rsidRPr="00D96B56" w14:paraId="645C860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3CEA96B3"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1012</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0EA4324A"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Prelucrarea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și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conservarea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cărnii</w:t>
            </w:r>
            <w:proofErr w:type="spellEnd"/>
            <w:r w:rsidRPr="005C1D90">
              <w:rPr>
                <w:rFonts w:asciiTheme="minorHAnsi" w:eastAsia="Times New Roman" w:hAnsiTheme="minorHAnsi" w:cstheme="minorHAnsi"/>
                <w:color w:val="000000"/>
                <w:sz w:val="20"/>
                <w:szCs w:val="20"/>
                <w:lang w:val="en-US"/>
              </w:rPr>
              <w:t xml:space="preserve"> de </w:t>
            </w:r>
            <w:proofErr w:type="spellStart"/>
            <w:r w:rsidRPr="005C1D90">
              <w:rPr>
                <w:rFonts w:asciiTheme="minorHAnsi" w:eastAsia="Times New Roman" w:hAnsiTheme="minorHAnsi" w:cstheme="minorHAnsi"/>
                <w:color w:val="000000"/>
                <w:sz w:val="20"/>
                <w:szCs w:val="20"/>
                <w:lang w:val="en-US"/>
              </w:rPr>
              <w:t>pasăre</w:t>
            </w:r>
            <w:proofErr w:type="spellEnd"/>
          </w:p>
        </w:tc>
      </w:tr>
      <w:tr w:rsidR="00E8357C" w:rsidRPr="00D96B56" w14:paraId="63339F4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4C8DE98C"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1013</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7B456C22"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produselor</w:t>
            </w:r>
            <w:proofErr w:type="spellEnd"/>
            <w:r w:rsidRPr="005C1D90">
              <w:rPr>
                <w:rFonts w:asciiTheme="minorHAnsi" w:eastAsia="Times New Roman" w:hAnsiTheme="minorHAnsi" w:cstheme="minorHAnsi"/>
                <w:color w:val="000000"/>
                <w:sz w:val="20"/>
                <w:szCs w:val="20"/>
                <w:lang w:val="en-US"/>
              </w:rPr>
              <w:t xml:space="preserve"> din carne (</w:t>
            </w:r>
            <w:proofErr w:type="spellStart"/>
            <w:r w:rsidRPr="005C1D90">
              <w:rPr>
                <w:rFonts w:asciiTheme="minorHAnsi" w:eastAsia="Times New Roman" w:hAnsiTheme="minorHAnsi" w:cstheme="minorHAnsi"/>
                <w:color w:val="000000"/>
                <w:sz w:val="20"/>
                <w:szCs w:val="20"/>
                <w:lang w:val="en-US"/>
              </w:rPr>
              <w:t>inclusiv</w:t>
            </w:r>
            <w:proofErr w:type="spellEnd"/>
            <w:r w:rsidRPr="005C1D90">
              <w:rPr>
                <w:rFonts w:asciiTheme="minorHAnsi" w:eastAsia="Times New Roman" w:hAnsiTheme="minorHAnsi" w:cstheme="minorHAnsi"/>
                <w:color w:val="000000"/>
                <w:sz w:val="20"/>
                <w:szCs w:val="20"/>
                <w:lang w:val="en-US"/>
              </w:rPr>
              <w:t xml:space="preserve"> din carne de </w:t>
            </w:r>
            <w:proofErr w:type="spellStart"/>
            <w:r w:rsidRPr="005C1D90">
              <w:rPr>
                <w:rFonts w:asciiTheme="minorHAnsi" w:eastAsia="Times New Roman" w:hAnsiTheme="minorHAnsi" w:cstheme="minorHAnsi"/>
                <w:color w:val="000000"/>
                <w:sz w:val="20"/>
                <w:szCs w:val="20"/>
                <w:lang w:val="en-US"/>
              </w:rPr>
              <w:t>pasăre</w:t>
            </w:r>
            <w:proofErr w:type="spellEnd"/>
            <w:r w:rsidRPr="005C1D90">
              <w:rPr>
                <w:rFonts w:asciiTheme="minorHAnsi" w:eastAsia="Times New Roman" w:hAnsiTheme="minorHAnsi" w:cstheme="minorHAnsi"/>
                <w:color w:val="000000"/>
                <w:sz w:val="20"/>
                <w:szCs w:val="20"/>
                <w:lang w:val="en-US"/>
              </w:rPr>
              <w:t>)</w:t>
            </w:r>
          </w:p>
        </w:tc>
      </w:tr>
      <w:tr w:rsidR="00E8357C" w:rsidRPr="00D96B56" w14:paraId="510F7C9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4E71D2F0"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1032</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7FB615DA"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sucurilor</w:t>
            </w:r>
            <w:proofErr w:type="spellEnd"/>
            <w:r w:rsidRPr="005C1D90">
              <w:rPr>
                <w:rFonts w:asciiTheme="minorHAnsi" w:eastAsia="Times New Roman" w:hAnsiTheme="minorHAnsi" w:cstheme="minorHAnsi"/>
                <w:color w:val="000000"/>
                <w:sz w:val="20"/>
                <w:szCs w:val="20"/>
                <w:lang w:val="en-US"/>
              </w:rPr>
              <w:t xml:space="preserve"> de </w:t>
            </w:r>
            <w:proofErr w:type="spellStart"/>
            <w:r w:rsidRPr="005C1D90">
              <w:rPr>
                <w:rFonts w:asciiTheme="minorHAnsi" w:eastAsia="Times New Roman" w:hAnsiTheme="minorHAnsi" w:cstheme="minorHAnsi"/>
                <w:color w:val="000000"/>
                <w:sz w:val="20"/>
                <w:szCs w:val="20"/>
                <w:lang w:val="en-US"/>
              </w:rPr>
              <w:t>fructe</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si</w:t>
            </w:r>
            <w:proofErr w:type="spellEnd"/>
            <w:r w:rsidRPr="005C1D90">
              <w:rPr>
                <w:rFonts w:asciiTheme="minorHAnsi" w:eastAsia="Times New Roman" w:hAnsiTheme="minorHAnsi" w:cstheme="minorHAnsi"/>
                <w:color w:val="000000"/>
                <w:sz w:val="20"/>
                <w:szCs w:val="20"/>
                <w:lang w:val="en-US"/>
              </w:rPr>
              <w:t xml:space="preserve"> legume</w:t>
            </w:r>
          </w:p>
        </w:tc>
      </w:tr>
      <w:tr w:rsidR="00E8357C" w:rsidRPr="00D96B56" w14:paraId="0EDC5BC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5A2C8DD7"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1039</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7A4A6624"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it-IT"/>
              </w:rPr>
              <w:t>Prelucrarea si conservarea fructelor si legumelor n.c.a.</w:t>
            </w:r>
          </w:p>
        </w:tc>
      </w:tr>
      <w:tr w:rsidR="00E8357C" w:rsidRPr="00D96B56" w14:paraId="68F0AF6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36BAA91B"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1041</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31F63E49"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uleiurilor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și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grăsimilor</w:t>
            </w:r>
            <w:proofErr w:type="spellEnd"/>
          </w:p>
        </w:tc>
      </w:tr>
      <w:tr w:rsidR="00E8357C" w:rsidRPr="00D96B56" w14:paraId="7108141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74853A56"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1042</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361BD91F"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it-IT"/>
              </w:rPr>
              <w:t>Fabricarea margarinei si a altor produse comestibile similare</w:t>
            </w:r>
          </w:p>
        </w:tc>
      </w:tr>
      <w:tr w:rsidR="00E8357C" w:rsidRPr="00D96B56" w14:paraId="0B2BD60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5DF6DD90"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1051</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629ED439"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produselor</w:t>
            </w:r>
            <w:proofErr w:type="spellEnd"/>
            <w:r w:rsidRPr="005C1D90">
              <w:rPr>
                <w:rFonts w:asciiTheme="minorHAnsi" w:eastAsia="Times New Roman" w:hAnsiTheme="minorHAnsi" w:cstheme="minorHAnsi"/>
                <w:color w:val="000000"/>
                <w:sz w:val="20"/>
                <w:szCs w:val="20"/>
                <w:lang w:val="en-US"/>
              </w:rPr>
              <w:t xml:space="preserve"> lactate </w:t>
            </w:r>
            <w:proofErr w:type="spellStart"/>
            <w:r w:rsidRPr="005C1D90">
              <w:rPr>
                <w:rFonts w:asciiTheme="minorHAnsi" w:eastAsia="Times New Roman" w:hAnsiTheme="minorHAnsi" w:cstheme="minorHAnsi"/>
                <w:color w:val="000000"/>
                <w:sz w:val="20"/>
                <w:szCs w:val="20"/>
                <w:lang w:val="en-US"/>
              </w:rPr>
              <w:t>si</w:t>
            </w:r>
            <w:proofErr w:type="spellEnd"/>
            <w:r w:rsidRPr="005C1D90">
              <w:rPr>
                <w:rFonts w:asciiTheme="minorHAnsi" w:eastAsia="Times New Roman" w:hAnsiTheme="minorHAnsi" w:cstheme="minorHAnsi"/>
                <w:color w:val="000000"/>
                <w:sz w:val="20"/>
                <w:szCs w:val="20"/>
                <w:lang w:val="en-US"/>
              </w:rPr>
              <w:t xml:space="preserve"> a </w:t>
            </w:r>
            <w:proofErr w:type="spellStart"/>
            <w:r w:rsidRPr="005C1D90">
              <w:rPr>
                <w:rFonts w:asciiTheme="minorHAnsi" w:eastAsia="Times New Roman" w:hAnsiTheme="minorHAnsi" w:cstheme="minorHAnsi"/>
                <w:color w:val="000000"/>
                <w:sz w:val="20"/>
                <w:szCs w:val="20"/>
                <w:lang w:val="en-US"/>
              </w:rPr>
              <w:t>brânzeturilor</w:t>
            </w:r>
            <w:proofErr w:type="spellEnd"/>
          </w:p>
        </w:tc>
      </w:tr>
      <w:tr w:rsidR="00E8357C" w:rsidRPr="00D96B56" w14:paraId="2A434329"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2BBF08CA"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1061</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5AC0E7FA"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produselor</w:t>
            </w:r>
            <w:proofErr w:type="spellEnd"/>
            <w:r w:rsidRPr="005C1D90">
              <w:rPr>
                <w:rFonts w:asciiTheme="minorHAnsi" w:eastAsia="Times New Roman" w:hAnsiTheme="minorHAnsi" w:cstheme="minorHAnsi"/>
                <w:color w:val="000000"/>
                <w:sz w:val="20"/>
                <w:szCs w:val="20"/>
                <w:lang w:val="en-US"/>
              </w:rPr>
              <w:t xml:space="preserve"> de </w:t>
            </w:r>
            <w:proofErr w:type="spellStart"/>
            <w:r w:rsidRPr="005C1D90">
              <w:rPr>
                <w:rFonts w:asciiTheme="minorHAnsi" w:eastAsia="Times New Roman" w:hAnsiTheme="minorHAnsi" w:cstheme="minorHAnsi"/>
                <w:color w:val="000000"/>
                <w:sz w:val="20"/>
                <w:szCs w:val="20"/>
                <w:lang w:val="en-US"/>
              </w:rPr>
              <w:t>morărit</w:t>
            </w:r>
            <w:proofErr w:type="spellEnd"/>
          </w:p>
        </w:tc>
      </w:tr>
      <w:tr w:rsidR="00E8357C" w:rsidRPr="00D96B56" w14:paraId="7D34C0E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7174526F"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1062</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168B64A9"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it-IT"/>
              </w:rPr>
              <w:t>Fabricarea amidonului si a produselor din amidon</w:t>
            </w:r>
          </w:p>
        </w:tc>
      </w:tr>
      <w:tr w:rsidR="00E8357C" w:rsidRPr="00D96B56" w14:paraId="70EB968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6BD84450"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1071</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62C1A37A"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pâinii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prajiturilor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si</w:t>
            </w:r>
            <w:proofErr w:type="spellEnd"/>
            <w:r w:rsidRPr="005C1D90">
              <w:rPr>
                <w:rFonts w:asciiTheme="minorHAnsi" w:eastAsia="Times New Roman" w:hAnsiTheme="minorHAnsi" w:cstheme="minorHAnsi"/>
                <w:color w:val="000000"/>
                <w:sz w:val="20"/>
                <w:szCs w:val="20"/>
                <w:lang w:val="en-US"/>
              </w:rPr>
              <w:t xml:space="preserve"> a </w:t>
            </w:r>
            <w:proofErr w:type="spellStart"/>
            <w:r w:rsidRPr="005C1D90">
              <w:rPr>
                <w:rFonts w:asciiTheme="minorHAnsi" w:eastAsia="Times New Roman" w:hAnsiTheme="minorHAnsi" w:cstheme="minorHAnsi"/>
                <w:color w:val="000000"/>
                <w:sz w:val="20"/>
                <w:szCs w:val="20"/>
                <w:lang w:val="en-US"/>
              </w:rPr>
              <w:t>produselor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proaspete</w:t>
            </w:r>
            <w:proofErr w:type="spellEnd"/>
            <w:r w:rsidRPr="005C1D90">
              <w:rPr>
                <w:rFonts w:asciiTheme="minorHAnsi" w:eastAsia="Times New Roman" w:hAnsiTheme="minorHAnsi" w:cstheme="minorHAnsi"/>
                <w:color w:val="000000"/>
                <w:sz w:val="20"/>
                <w:szCs w:val="20"/>
                <w:lang w:val="en-US"/>
              </w:rPr>
              <w:t xml:space="preserve"> de </w:t>
            </w:r>
            <w:proofErr w:type="spellStart"/>
            <w:r w:rsidRPr="005C1D90">
              <w:rPr>
                <w:rFonts w:asciiTheme="minorHAnsi" w:eastAsia="Times New Roman" w:hAnsiTheme="minorHAnsi" w:cstheme="minorHAnsi"/>
                <w:color w:val="000000"/>
                <w:sz w:val="20"/>
                <w:szCs w:val="20"/>
                <w:lang w:val="en-US"/>
              </w:rPr>
              <w:t>patiserie</w:t>
            </w:r>
            <w:proofErr w:type="spellEnd"/>
          </w:p>
        </w:tc>
      </w:tr>
      <w:tr w:rsidR="00E8357C" w:rsidRPr="00D96B56" w14:paraId="1C5B225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18F9E786"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1073</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4633C18B"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macaroanelor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taiteilor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cus-cus-ului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si</w:t>
            </w:r>
            <w:proofErr w:type="spellEnd"/>
            <w:r w:rsidRPr="005C1D90">
              <w:rPr>
                <w:rFonts w:asciiTheme="minorHAnsi" w:eastAsia="Times New Roman" w:hAnsiTheme="minorHAnsi" w:cstheme="minorHAnsi"/>
                <w:color w:val="000000"/>
                <w:sz w:val="20"/>
                <w:szCs w:val="20"/>
                <w:lang w:val="en-US"/>
              </w:rPr>
              <w:t xml:space="preserve"> </w:t>
            </w:r>
            <w:proofErr w:type="gramStart"/>
            <w:r w:rsidRPr="005C1D90">
              <w:rPr>
                <w:rFonts w:asciiTheme="minorHAnsi" w:eastAsia="Times New Roman" w:hAnsiTheme="minorHAnsi" w:cstheme="minorHAnsi"/>
                <w:color w:val="000000"/>
                <w:sz w:val="20"/>
                <w:szCs w:val="20"/>
                <w:lang w:val="en-US"/>
              </w:rPr>
              <w:t>a</w:t>
            </w:r>
            <w:proofErr w:type="gram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altor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produse</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fainoase</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similare</w:t>
            </w:r>
            <w:proofErr w:type="spellEnd"/>
          </w:p>
        </w:tc>
      </w:tr>
      <w:tr w:rsidR="00E8357C" w:rsidRPr="00D96B56" w14:paraId="76D95D8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6F403133"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1081</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0CAC5F13"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zahărului</w:t>
            </w:r>
            <w:proofErr w:type="spellEnd"/>
          </w:p>
        </w:tc>
      </w:tr>
      <w:tr w:rsidR="00E8357C" w:rsidRPr="00D96B56" w14:paraId="793AE94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0BE68AE5"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1082</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266B2E29"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produselor</w:t>
            </w:r>
            <w:proofErr w:type="spellEnd"/>
            <w:r w:rsidRPr="005C1D90">
              <w:rPr>
                <w:rFonts w:asciiTheme="minorHAnsi" w:eastAsia="Times New Roman" w:hAnsiTheme="minorHAnsi" w:cstheme="minorHAnsi"/>
                <w:color w:val="000000"/>
                <w:sz w:val="20"/>
                <w:szCs w:val="20"/>
                <w:lang w:val="en-US"/>
              </w:rPr>
              <w:t xml:space="preserve"> din cacao, a </w:t>
            </w:r>
            <w:proofErr w:type="spellStart"/>
            <w:r w:rsidRPr="005C1D90">
              <w:rPr>
                <w:rFonts w:asciiTheme="minorHAnsi" w:eastAsia="Times New Roman" w:hAnsiTheme="minorHAnsi" w:cstheme="minorHAnsi"/>
                <w:color w:val="000000"/>
                <w:sz w:val="20"/>
                <w:szCs w:val="20"/>
                <w:lang w:val="en-US"/>
              </w:rPr>
              <w:t>ciocolatei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si</w:t>
            </w:r>
            <w:proofErr w:type="spellEnd"/>
            <w:r w:rsidRPr="005C1D90">
              <w:rPr>
                <w:rFonts w:asciiTheme="minorHAnsi" w:eastAsia="Times New Roman" w:hAnsiTheme="minorHAnsi" w:cstheme="minorHAnsi"/>
                <w:color w:val="000000"/>
                <w:sz w:val="20"/>
                <w:szCs w:val="20"/>
                <w:lang w:val="en-US"/>
              </w:rPr>
              <w:t xml:space="preserve"> a </w:t>
            </w:r>
            <w:proofErr w:type="spellStart"/>
            <w:r w:rsidRPr="005C1D90">
              <w:rPr>
                <w:rFonts w:asciiTheme="minorHAnsi" w:eastAsia="Times New Roman" w:hAnsiTheme="minorHAnsi" w:cstheme="minorHAnsi"/>
                <w:color w:val="000000"/>
                <w:sz w:val="20"/>
                <w:szCs w:val="20"/>
                <w:lang w:val="en-US"/>
              </w:rPr>
              <w:t>produselor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zaharoase</w:t>
            </w:r>
            <w:proofErr w:type="spellEnd"/>
          </w:p>
        </w:tc>
      </w:tr>
      <w:tr w:rsidR="00E8357C" w:rsidRPr="00D96B56" w14:paraId="733164B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6414AE12"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1083</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0866E1DA"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Prelucrarea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ceaiului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si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cafelei</w:t>
            </w:r>
            <w:proofErr w:type="spellEnd"/>
          </w:p>
        </w:tc>
      </w:tr>
      <w:tr w:rsidR="00E8357C" w:rsidRPr="00D96B56" w14:paraId="7E35216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48F23DBD"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1084</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10375368"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condimentelor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si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ingredientelor</w:t>
            </w:r>
            <w:proofErr w:type="spellEnd"/>
          </w:p>
        </w:tc>
      </w:tr>
      <w:tr w:rsidR="00E8357C" w:rsidRPr="00D96B56" w14:paraId="639EB7C9"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57500DDD"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1085</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3530CB33"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de </w:t>
            </w:r>
            <w:proofErr w:type="spellStart"/>
            <w:r w:rsidRPr="005C1D90">
              <w:rPr>
                <w:rFonts w:asciiTheme="minorHAnsi" w:eastAsia="Times New Roman" w:hAnsiTheme="minorHAnsi" w:cstheme="minorHAnsi"/>
                <w:color w:val="000000"/>
                <w:sz w:val="20"/>
                <w:szCs w:val="20"/>
                <w:lang w:val="en-US"/>
              </w:rPr>
              <w:t>mâncaruri</w:t>
            </w:r>
            <w:proofErr w:type="spellEnd"/>
            <w:r w:rsidRPr="005C1D90">
              <w:rPr>
                <w:rFonts w:asciiTheme="minorHAnsi" w:eastAsia="Times New Roman" w:hAnsiTheme="minorHAnsi" w:cstheme="minorHAnsi"/>
                <w:color w:val="000000"/>
                <w:sz w:val="20"/>
                <w:szCs w:val="20"/>
                <w:lang w:val="en-US"/>
              </w:rPr>
              <w:t xml:space="preserve"> preparate</w:t>
            </w:r>
          </w:p>
        </w:tc>
      </w:tr>
      <w:tr w:rsidR="00E8357C" w:rsidRPr="00D96B56" w14:paraId="09858B3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5AFD8E3B"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1086</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4C466312"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proofErr w:type="spellStart"/>
            <w:r w:rsidRPr="005C1D90">
              <w:rPr>
                <w:rFonts w:asciiTheme="minorHAnsi" w:eastAsia="Times New Roman" w:hAnsiTheme="minorHAnsi" w:cstheme="minorHAnsi"/>
                <w:color w:val="000000"/>
                <w:sz w:val="20"/>
                <w:szCs w:val="20"/>
                <w:lang w:val="en-US"/>
              </w:rPr>
              <w:t>Fabricarea</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preparatelor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alimentare</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omogenizate</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si</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alimentelor</w:t>
            </w:r>
            <w:proofErr w:type="spellEnd"/>
            <w:r w:rsidRPr="005C1D90">
              <w:rPr>
                <w:rFonts w:asciiTheme="minorHAnsi" w:eastAsia="Times New Roman" w:hAnsiTheme="minorHAnsi" w:cstheme="minorHAnsi"/>
                <w:color w:val="000000"/>
                <w:sz w:val="20"/>
                <w:szCs w:val="20"/>
                <w:lang w:val="en-US"/>
              </w:rPr>
              <w:t xml:space="preserve"> </w:t>
            </w:r>
            <w:proofErr w:type="spellStart"/>
            <w:r w:rsidRPr="005C1D90">
              <w:rPr>
                <w:rFonts w:asciiTheme="minorHAnsi" w:eastAsia="Times New Roman" w:hAnsiTheme="minorHAnsi" w:cstheme="minorHAnsi"/>
                <w:color w:val="000000"/>
                <w:sz w:val="20"/>
                <w:szCs w:val="20"/>
                <w:lang w:val="en-US"/>
              </w:rPr>
              <w:t>dietetice</w:t>
            </w:r>
            <w:proofErr w:type="spellEnd"/>
          </w:p>
        </w:tc>
      </w:tr>
      <w:tr w:rsidR="00E8357C" w:rsidRPr="00D96B56" w14:paraId="48F885D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auto"/>
            <w:vAlign w:val="center"/>
          </w:tcPr>
          <w:p w14:paraId="6339C6D1" w14:textId="77777777" w:rsidR="00E8357C" w:rsidRPr="005C1D90" w:rsidRDefault="00E8357C" w:rsidP="003F1A95">
            <w:pPr>
              <w:spacing w:line="276" w:lineRule="auto"/>
              <w:jc w:val="center"/>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en-US"/>
              </w:rPr>
              <w:t>1089</w:t>
            </w:r>
          </w:p>
        </w:tc>
        <w:tc>
          <w:tcPr>
            <w:tcW w:w="8229" w:type="dxa"/>
            <w:tcBorders>
              <w:top w:val="single" w:sz="6" w:space="0" w:color="333333"/>
              <w:left w:val="single" w:sz="6" w:space="0" w:color="333333"/>
              <w:bottom w:val="single" w:sz="6" w:space="0" w:color="333333"/>
              <w:right w:val="single" w:sz="6" w:space="0" w:color="333333"/>
            </w:tcBorders>
            <w:shd w:val="clear" w:color="auto" w:fill="auto"/>
            <w:vAlign w:val="center"/>
          </w:tcPr>
          <w:p w14:paraId="3A8D2EF8" w14:textId="77777777" w:rsidR="00E8357C" w:rsidRPr="005C1D90" w:rsidRDefault="00E8357C" w:rsidP="003F1A95">
            <w:pPr>
              <w:spacing w:line="276" w:lineRule="auto"/>
              <w:rPr>
                <w:rFonts w:asciiTheme="minorHAnsi" w:eastAsia="Times New Roman" w:hAnsiTheme="minorHAnsi" w:cstheme="minorHAnsi"/>
                <w:color w:val="000000"/>
                <w:sz w:val="20"/>
                <w:szCs w:val="20"/>
                <w:lang w:eastAsia="en-US"/>
              </w:rPr>
            </w:pPr>
            <w:r w:rsidRPr="005C1D90">
              <w:rPr>
                <w:rFonts w:asciiTheme="minorHAnsi" w:eastAsia="Times New Roman" w:hAnsiTheme="minorHAnsi" w:cstheme="minorHAnsi"/>
                <w:color w:val="000000"/>
                <w:sz w:val="20"/>
                <w:szCs w:val="20"/>
                <w:lang w:val="it-IT"/>
              </w:rPr>
              <w:t>Fabricarea altor produse alimentare n.c.a.</w:t>
            </w:r>
          </w:p>
        </w:tc>
      </w:tr>
      <w:tr w:rsidR="00E8357C" w:rsidRPr="00D96B56" w14:paraId="76B55DF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132493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1320</w:t>
            </w:r>
          </w:p>
        </w:tc>
        <w:tc>
          <w:tcPr>
            <w:tcW w:w="8229" w:type="dxa"/>
            <w:tcBorders>
              <w:top w:val="single" w:sz="6" w:space="0" w:color="333333"/>
              <w:left w:val="single" w:sz="6" w:space="0" w:color="333333"/>
              <w:bottom w:val="single" w:sz="6" w:space="0" w:color="333333"/>
              <w:right w:val="single" w:sz="6" w:space="0" w:color="333333"/>
            </w:tcBorders>
            <w:vAlign w:val="center"/>
          </w:tcPr>
          <w:p w14:paraId="012F95D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de țesături</w:t>
            </w:r>
          </w:p>
        </w:tc>
      </w:tr>
      <w:tr w:rsidR="00E8357C" w:rsidRPr="00D96B56" w14:paraId="737BD09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26E39CC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1330</w:t>
            </w:r>
          </w:p>
        </w:tc>
        <w:tc>
          <w:tcPr>
            <w:tcW w:w="8229" w:type="dxa"/>
            <w:tcBorders>
              <w:top w:val="single" w:sz="6" w:space="0" w:color="333333"/>
              <w:left w:val="single" w:sz="6" w:space="0" w:color="333333"/>
              <w:bottom w:val="single" w:sz="6" w:space="0" w:color="333333"/>
              <w:right w:val="single" w:sz="6" w:space="0" w:color="333333"/>
            </w:tcBorders>
            <w:vAlign w:val="center"/>
          </w:tcPr>
          <w:p w14:paraId="050297D3"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Finisarea materialelor textile</w:t>
            </w:r>
          </w:p>
        </w:tc>
      </w:tr>
      <w:tr w:rsidR="00E8357C" w:rsidRPr="00D96B56" w14:paraId="26B89C0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6FFF081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1391</w:t>
            </w:r>
          </w:p>
        </w:tc>
        <w:tc>
          <w:tcPr>
            <w:tcW w:w="8229" w:type="dxa"/>
            <w:tcBorders>
              <w:top w:val="single" w:sz="6" w:space="0" w:color="333333"/>
              <w:left w:val="single" w:sz="6" w:space="0" w:color="333333"/>
              <w:bottom w:val="single" w:sz="6" w:space="0" w:color="333333"/>
              <w:right w:val="single" w:sz="6" w:space="0" w:color="333333"/>
            </w:tcBorders>
            <w:vAlign w:val="center"/>
          </w:tcPr>
          <w:p w14:paraId="25E6AB08"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metraje prin tricotare sau croșetare</w:t>
            </w:r>
          </w:p>
        </w:tc>
      </w:tr>
      <w:tr w:rsidR="00E8357C" w:rsidRPr="00D96B56" w14:paraId="6DD5202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1347A0F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1392</w:t>
            </w:r>
          </w:p>
        </w:tc>
        <w:tc>
          <w:tcPr>
            <w:tcW w:w="8229" w:type="dxa"/>
            <w:tcBorders>
              <w:top w:val="single" w:sz="6" w:space="0" w:color="333333"/>
              <w:left w:val="single" w:sz="6" w:space="0" w:color="333333"/>
              <w:bottom w:val="single" w:sz="6" w:space="0" w:color="333333"/>
              <w:right w:val="single" w:sz="6" w:space="0" w:color="333333"/>
            </w:tcBorders>
            <w:vAlign w:val="center"/>
          </w:tcPr>
          <w:p w14:paraId="3DF6584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articole confecționate din textile (cu excepția îmbrăcămintei și lenjeriei de corp)</w:t>
            </w:r>
          </w:p>
        </w:tc>
      </w:tr>
      <w:tr w:rsidR="00E8357C" w:rsidRPr="00D96B56" w14:paraId="34DD877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243F30E4"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1393</w:t>
            </w:r>
          </w:p>
        </w:tc>
        <w:tc>
          <w:tcPr>
            <w:tcW w:w="8229" w:type="dxa"/>
            <w:tcBorders>
              <w:top w:val="single" w:sz="6" w:space="0" w:color="333333"/>
              <w:left w:val="single" w:sz="6" w:space="0" w:color="333333"/>
              <w:bottom w:val="single" w:sz="6" w:space="0" w:color="333333"/>
              <w:right w:val="single" w:sz="6" w:space="0" w:color="333333"/>
            </w:tcBorders>
            <w:vAlign w:val="center"/>
          </w:tcPr>
          <w:p w14:paraId="274361A3"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covoare și mochete</w:t>
            </w:r>
          </w:p>
        </w:tc>
      </w:tr>
      <w:tr w:rsidR="00E8357C" w:rsidRPr="00D96B56" w14:paraId="2F701A0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1A1ABB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1394</w:t>
            </w:r>
          </w:p>
        </w:tc>
        <w:tc>
          <w:tcPr>
            <w:tcW w:w="8229" w:type="dxa"/>
            <w:tcBorders>
              <w:top w:val="single" w:sz="6" w:space="0" w:color="333333"/>
              <w:left w:val="single" w:sz="6" w:space="0" w:color="333333"/>
              <w:bottom w:val="single" w:sz="6" w:space="0" w:color="333333"/>
              <w:right w:val="single" w:sz="6" w:space="0" w:color="333333"/>
            </w:tcBorders>
            <w:vAlign w:val="center"/>
          </w:tcPr>
          <w:p w14:paraId="2245E8D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odgoane, frânghii, sfori și plase</w:t>
            </w:r>
          </w:p>
        </w:tc>
      </w:tr>
      <w:tr w:rsidR="00E8357C" w:rsidRPr="00D96B56" w14:paraId="23D0761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7AA4793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1395</w:t>
            </w:r>
          </w:p>
        </w:tc>
        <w:tc>
          <w:tcPr>
            <w:tcW w:w="8229" w:type="dxa"/>
            <w:tcBorders>
              <w:top w:val="single" w:sz="6" w:space="0" w:color="333333"/>
              <w:left w:val="single" w:sz="6" w:space="0" w:color="333333"/>
              <w:bottom w:val="single" w:sz="6" w:space="0" w:color="333333"/>
              <w:right w:val="single" w:sz="6" w:space="0" w:color="333333"/>
            </w:tcBorders>
            <w:vAlign w:val="center"/>
          </w:tcPr>
          <w:p w14:paraId="12CBA6B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textile nețesute și articole din acestea, cu excepția confecțiilor de îmbrăcăminte</w:t>
            </w:r>
          </w:p>
        </w:tc>
      </w:tr>
      <w:tr w:rsidR="00E8357C" w:rsidRPr="00D96B56" w14:paraId="409D4D8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F4E9457"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1396</w:t>
            </w:r>
          </w:p>
        </w:tc>
        <w:tc>
          <w:tcPr>
            <w:tcW w:w="8229" w:type="dxa"/>
            <w:tcBorders>
              <w:top w:val="single" w:sz="6" w:space="0" w:color="333333"/>
              <w:left w:val="single" w:sz="6" w:space="0" w:color="333333"/>
              <w:bottom w:val="single" w:sz="6" w:space="0" w:color="333333"/>
              <w:right w:val="single" w:sz="6" w:space="0" w:color="333333"/>
            </w:tcBorders>
            <w:vAlign w:val="center"/>
          </w:tcPr>
          <w:p w14:paraId="549D947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articole tehnice și industriale din textile</w:t>
            </w:r>
          </w:p>
        </w:tc>
      </w:tr>
      <w:tr w:rsidR="00E8357C" w:rsidRPr="00D96B56" w14:paraId="0992922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6DB4086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1399</w:t>
            </w:r>
          </w:p>
        </w:tc>
        <w:tc>
          <w:tcPr>
            <w:tcW w:w="8229" w:type="dxa"/>
            <w:tcBorders>
              <w:top w:val="single" w:sz="6" w:space="0" w:color="333333"/>
              <w:left w:val="single" w:sz="6" w:space="0" w:color="333333"/>
              <w:bottom w:val="single" w:sz="6" w:space="0" w:color="333333"/>
              <w:right w:val="single" w:sz="6" w:space="0" w:color="333333"/>
            </w:tcBorders>
            <w:vAlign w:val="center"/>
          </w:tcPr>
          <w:p w14:paraId="2EB3923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articole textile n.c.a.</w:t>
            </w:r>
          </w:p>
        </w:tc>
      </w:tr>
      <w:tr w:rsidR="00E8357C" w:rsidRPr="00D96B56" w14:paraId="0CDFAA5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6FE034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1411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9D00F68"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de îmbrăcăminte din piele</w:t>
            </w:r>
          </w:p>
        </w:tc>
      </w:tr>
      <w:tr w:rsidR="00E8357C" w:rsidRPr="00D96B56" w14:paraId="436B969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B95E6C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1412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0C24138"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de îmbrăcăminte pentru lucru</w:t>
            </w:r>
          </w:p>
        </w:tc>
      </w:tr>
      <w:tr w:rsidR="00E8357C" w:rsidRPr="00D96B56" w14:paraId="5B42B45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17C02DC"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1413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D865EA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articole de îmbrăcăminte (exclusiv lenjeria de corp)</w:t>
            </w:r>
          </w:p>
        </w:tc>
      </w:tr>
      <w:tr w:rsidR="00E8357C" w:rsidRPr="00D96B56" w14:paraId="2EEBE6C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90D69C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1414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29F36D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articole de lenjerie de corp</w:t>
            </w:r>
          </w:p>
        </w:tc>
      </w:tr>
      <w:tr w:rsidR="00E8357C" w:rsidRPr="00D96B56" w14:paraId="1F49F55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B00FCF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1419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FF6658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articole de îmbrăcăminte și accesorii n.c.a.</w:t>
            </w:r>
          </w:p>
        </w:tc>
      </w:tr>
      <w:tr w:rsidR="00E8357C" w:rsidRPr="00D96B56" w14:paraId="34DC8D3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3567AD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1420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7B2D78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din blană</w:t>
            </w:r>
          </w:p>
        </w:tc>
      </w:tr>
      <w:tr w:rsidR="00E8357C" w:rsidRPr="00D96B56" w14:paraId="653A91B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C231AF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1431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9CEBD0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prin tricotare sau croșetare a ciorapilor și articolelor de galanterie</w:t>
            </w:r>
          </w:p>
        </w:tc>
      </w:tr>
      <w:tr w:rsidR="00E8357C" w:rsidRPr="00D96B56" w14:paraId="3DDB75D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2F4210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1439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AA2AD7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prin tricotare sau croșetare a altor articole de îmbrăcăminte</w:t>
            </w:r>
          </w:p>
        </w:tc>
      </w:tr>
      <w:tr w:rsidR="00E8357C" w:rsidRPr="00D96B56" w14:paraId="6528C93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745D18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1511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C8479B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Tăbăcirea și finisarea pieilor; prepararea și vopsirea blănurilor</w:t>
            </w:r>
          </w:p>
        </w:tc>
      </w:tr>
      <w:tr w:rsidR="00E8357C" w:rsidRPr="00D96B56" w14:paraId="1077FA4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8BCFD3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lastRenderedPageBreak/>
              <w:t>1512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54B92A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de voiaj și marochinărie și a articolelor de harnașament</w:t>
            </w:r>
          </w:p>
        </w:tc>
      </w:tr>
      <w:tr w:rsidR="00E8357C" w:rsidRPr="00D96B56" w14:paraId="2414621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5C99C3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1520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27A875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încălțămintei</w:t>
            </w:r>
          </w:p>
        </w:tc>
      </w:tr>
      <w:tr w:rsidR="00E8357C" w:rsidRPr="00D96B56" w14:paraId="1A44F0E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D0338A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1610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FA1895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Tăierea și rindeluirea lemnului</w:t>
            </w:r>
          </w:p>
        </w:tc>
      </w:tr>
      <w:tr w:rsidR="00E8357C" w:rsidRPr="00D96B56" w14:paraId="0CDB8E0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1DB7DF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1621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C7CBD68"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furnire și a panourilor de lemn</w:t>
            </w:r>
          </w:p>
        </w:tc>
      </w:tr>
      <w:tr w:rsidR="00E8357C" w:rsidRPr="00D96B56" w14:paraId="7A080199"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DE4F11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1622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30303C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parchetului asamblat în panouri</w:t>
            </w:r>
          </w:p>
        </w:tc>
      </w:tr>
      <w:tr w:rsidR="00E8357C" w:rsidRPr="00D96B56" w14:paraId="5FEDAD3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03243F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1623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3663E7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elemente de dulgherie și tâmplărie, pentru construcții</w:t>
            </w:r>
          </w:p>
        </w:tc>
      </w:tr>
      <w:tr w:rsidR="00E8357C" w:rsidRPr="00D96B56" w14:paraId="1258616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C1B049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1624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38C57D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ambalajelor din lemn</w:t>
            </w:r>
          </w:p>
        </w:tc>
      </w:tr>
      <w:tr w:rsidR="00E8357C" w:rsidRPr="00D96B56" w14:paraId="348838E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39E889C"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1629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3EBA5B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din lemn; fabricarea articolelor din plută, paie și din alte materiale vegetale împletite</w:t>
            </w:r>
          </w:p>
        </w:tc>
      </w:tr>
      <w:tr w:rsidR="00E8357C" w:rsidRPr="00D96B56" w14:paraId="7A801A1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8FADD8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1711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B10D94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celulozei</w:t>
            </w:r>
          </w:p>
        </w:tc>
      </w:tr>
      <w:tr w:rsidR="00E8357C" w:rsidRPr="00D96B56" w14:paraId="0DBEF99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F76CF1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1712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BF33EE8"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hârtiei și cartonului</w:t>
            </w:r>
          </w:p>
        </w:tc>
      </w:tr>
      <w:tr w:rsidR="00E8357C" w:rsidRPr="00D96B56" w14:paraId="2487C45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27A71E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1721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E71309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hârtiei și cartonului ondulat și a ambalajelor din hârtie și carton</w:t>
            </w:r>
          </w:p>
        </w:tc>
      </w:tr>
      <w:tr w:rsidR="00E8357C" w:rsidRPr="00D96B56" w14:paraId="205A40D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783D03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1722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6D69D13"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produselor de uz gospodăresc și sanitar, din hârtie sau carton</w:t>
            </w:r>
          </w:p>
        </w:tc>
      </w:tr>
      <w:tr w:rsidR="00E8357C" w:rsidRPr="00D96B56" w14:paraId="0B6ADF3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176D58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1723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6EA1F7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de papetărie</w:t>
            </w:r>
          </w:p>
        </w:tc>
      </w:tr>
      <w:tr w:rsidR="00E8357C" w:rsidRPr="00D96B56" w14:paraId="3A209AA9"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E0279C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1724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005B81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tapetului</w:t>
            </w:r>
          </w:p>
        </w:tc>
      </w:tr>
      <w:tr w:rsidR="00E8357C" w:rsidRPr="00D96B56" w14:paraId="146D1BB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FDA23E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1729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E9F4A73"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articole din hârtie și carton n.c.a.</w:t>
            </w:r>
          </w:p>
        </w:tc>
      </w:tr>
      <w:tr w:rsidR="00E8357C" w:rsidRPr="00D96B56" w14:paraId="4EC7404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8CCE37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2011</w:t>
            </w:r>
          </w:p>
        </w:tc>
        <w:tc>
          <w:tcPr>
            <w:tcW w:w="8229" w:type="dxa"/>
            <w:tcBorders>
              <w:top w:val="single" w:sz="6" w:space="0" w:color="333333"/>
              <w:left w:val="single" w:sz="6" w:space="0" w:color="333333"/>
              <w:bottom w:val="single" w:sz="6" w:space="0" w:color="333333"/>
              <w:right w:val="single" w:sz="6" w:space="0" w:color="333333"/>
            </w:tcBorders>
            <w:vAlign w:val="center"/>
          </w:tcPr>
          <w:p w14:paraId="2740327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gazelor industriale</w:t>
            </w:r>
          </w:p>
        </w:tc>
      </w:tr>
      <w:tr w:rsidR="00E8357C" w:rsidRPr="00D96B56" w14:paraId="32FA459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4CF91D2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2012</w:t>
            </w:r>
          </w:p>
        </w:tc>
        <w:tc>
          <w:tcPr>
            <w:tcW w:w="8229" w:type="dxa"/>
            <w:tcBorders>
              <w:top w:val="single" w:sz="6" w:space="0" w:color="333333"/>
              <w:left w:val="single" w:sz="6" w:space="0" w:color="333333"/>
              <w:bottom w:val="single" w:sz="6" w:space="0" w:color="333333"/>
              <w:right w:val="single" w:sz="6" w:space="0" w:color="333333"/>
            </w:tcBorders>
            <w:vAlign w:val="center"/>
          </w:tcPr>
          <w:p w14:paraId="0BDF968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coloranților și a pigmenților</w:t>
            </w:r>
          </w:p>
        </w:tc>
      </w:tr>
      <w:tr w:rsidR="00E8357C" w:rsidRPr="00D96B56" w14:paraId="75053A85"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464BAA6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2013</w:t>
            </w:r>
          </w:p>
        </w:tc>
        <w:tc>
          <w:tcPr>
            <w:tcW w:w="8229" w:type="dxa"/>
            <w:tcBorders>
              <w:top w:val="single" w:sz="6" w:space="0" w:color="333333"/>
              <w:left w:val="single" w:sz="6" w:space="0" w:color="333333"/>
              <w:bottom w:val="single" w:sz="6" w:space="0" w:color="333333"/>
              <w:right w:val="single" w:sz="6" w:space="0" w:color="333333"/>
            </w:tcBorders>
            <w:vAlign w:val="center"/>
          </w:tcPr>
          <w:p w14:paraId="5FD46238"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chimice anorganice, de bază</w:t>
            </w:r>
          </w:p>
        </w:tc>
      </w:tr>
      <w:tr w:rsidR="00E8357C" w:rsidRPr="00D96B56" w14:paraId="7235B40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64A2FCF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2014</w:t>
            </w:r>
          </w:p>
        </w:tc>
        <w:tc>
          <w:tcPr>
            <w:tcW w:w="8229" w:type="dxa"/>
            <w:tcBorders>
              <w:top w:val="single" w:sz="6" w:space="0" w:color="333333"/>
              <w:left w:val="single" w:sz="6" w:space="0" w:color="333333"/>
              <w:bottom w:val="single" w:sz="6" w:space="0" w:color="333333"/>
              <w:right w:val="single" w:sz="6" w:space="0" w:color="333333"/>
            </w:tcBorders>
            <w:vAlign w:val="center"/>
          </w:tcPr>
          <w:p w14:paraId="5BD0A61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chimice organice, de bază</w:t>
            </w:r>
          </w:p>
        </w:tc>
      </w:tr>
      <w:tr w:rsidR="00E8357C" w:rsidRPr="00D96B56" w14:paraId="5387462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1147B36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2015</w:t>
            </w:r>
          </w:p>
        </w:tc>
        <w:tc>
          <w:tcPr>
            <w:tcW w:w="8229" w:type="dxa"/>
            <w:tcBorders>
              <w:top w:val="single" w:sz="6" w:space="0" w:color="333333"/>
              <w:left w:val="single" w:sz="6" w:space="0" w:color="333333"/>
              <w:bottom w:val="single" w:sz="6" w:space="0" w:color="333333"/>
              <w:right w:val="single" w:sz="6" w:space="0" w:color="333333"/>
            </w:tcBorders>
            <w:vAlign w:val="center"/>
          </w:tcPr>
          <w:p w14:paraId="06BA47D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îngrășămintelor și produselor azotoase</w:t>
            </w:r>
          </w:p>
        </w:tc>
      </w:tr>
      <w:tr w:rsidR="00E8357C" w:rsidRPr="00D96B56" w14:paraId="193C649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79C294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2016</w:t>
            </w:r>
          </w:p>
        </w:tc>
        <w:tc>
          <w:tcPr>
            <w:tcW w:w="8229" w:type="dxa"/>
            <w:tcBorders>
              <w:top w:val="single" w:sz="6" w:space="0" w:color="333333"/>
              <w:left w:val="single" w:sz="6" w:space="0" w:color="333333"/>
              <w:bottom w:val="single" w:sz="6" w:space="0" w:color="333333"/>
              <w:right w:val="single" w:sz="6" w:space="0" w:color="333333"/>
            </w:tcBorders>
            <w:vAlign w:val="center"/>
          </w:tcPr>
          <w:p w14:paraId="0CE7749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materialelor plastice în forme primare</w:t>
            </w:r>
          </w:p>
        </w:tc>
      </w:tr>
      <w:tr w:rsidR="00E8357C" w:rsidRPr="00D96B56" w14:paraId="2EDBA89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CEB3FA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2017</w:t>
            </w:r>
          </w:p>
        </w:tc>
        <w:tc>
          <w:tcPr>
            <w:tcW w:w="8229" w:type="dxa"/>
            <w:tcBorders>
              <w:top w:val="single" w:sz="6" w:space="0" w:color="333333"/>
              <w:left w:val="single" w:sz="6" w:space="0" w:color="333333"/>
              <w:bottom w:val="single" w:sz="6" w:space="0" w:color="333333"/>
              <w:right w:val="single" w:sz="6" w:space="0" w:color="333333"/>
            </w:tcBorders>
            <w:vAlign w:val="center"/>
          </w:tcPr>
          <w:p w14:paraId="27F5EB3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cauciucului sintetic în forme primare</w:t>
            </w:r>
          </w:p>
        </w:tc>
      </w:tr>
      <w:tr w:rsidR="00E8357C" w:rsidRPr="00D96B56" w14:paraId="13162A09"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BE01B6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2020</w:t>
            </w:r>
          </w:p>
        </w:tc>
        <w:tc>
          <w:tcPr>
            <w:tcW w:w="8229" w:type="dxa"/>
            <w:tcBorders>
              <w:top w:val="single" w:sz="6" w:space="0" w:color="333333"/>
              <w:left w:val="single" w:sz="6" w:space="0" w:color="333333"/>
              <w:bottom w:val="single" w:sz="6" w:space="0" w:color="333333"/>
              <w:right w:val="single" w:sz="6" w:space="0" w:color="333333"/>
            </w:tcBorders>
            <w:vAlign w:val="center"/>
          </w:tcPr>
          <w:p w14:paraId="1F87F0C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pesticidelor și a altor produse agrochimice</w:t>
            </w:r>
          </w:p>
        </w:tc>
      </w:tr>
      <w:tr w:rsidR="00E8357C" w:rsidRPr="00D96B56" w14:paraId="636F7DD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54574F3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2030</w:t>
            </w:r>
          </w:p>
        </w:tc>
        <w:tc>
          <w:tcPr>
            <w:tcW w:w="8229" w:type="dxa"/>
            <w:tcBorders>
              <w:top w:val="single" w:sz="6" w:space="0" w:color="333333"/>
              <w:left w:val="single" w:sz="6" w:space="0" w:color="333333"/>
              <w:bottom w:val="single" w:sz="6" w:space="0" w:color="333333"/>
              <w:right w:val="single" w:sz="6" w:space="0" w:color="333333"/>
            </w:tcBorders>
            <w:vAlign w:val="center"/>
          </w:tcPr>
          <w:p w14:paraId="3486064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vopselelor, lacurilor, cernelii tipografice și masticurilor</w:t>
            </w:r>
          </w:p>
        </w:tc>
      </w:tr>
      <w:tr w:rsidR="00E8357C" w:rsidRPr="00D96B56" w14:paraId="031CFAD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73BB144"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2041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80C69D3"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săpunurilor, detergenților și a produselor de întreținere</w:t>
            </w:r>
          </w:p>
        </w:tc>
      </w:tr>
      <w:tr w:rsidR="00E8357C" w:rsidRPr="00D96B56" w14:paraId="2D97EFA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9D0DA1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2042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C4B43C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parfumurilor și a produselor cosmetice (de toaletă)</w:t>
            </w:r>
          </w:p>
        </w:tc>
      </w:tr>
      <w:tr w:rsidR="00E8357C" w:rsidRPr="00D96B56" w14:paraId="3996F98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8D1213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2052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9F55058"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cleiurilor</w:t>
            </w:r>
          </w:p>
        </w:tc>
      </w:tr>
      <w:tr w:rsidR="00E8357C" w:rsidRPr="00D96B56" w14:paraId="3B8054F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FF072F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2053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678027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uleiurilor esențiale</w:t>
            </w:r>
          </w:p>
        </w:tc>
      </w:tr>
      <w:tr w:rsidR="00E8357C" w:rsidRPr="00D96B56" w14:paraId="11663A6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5493F3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2059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60AB12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chimice n.c.a.</w:t>
            </w:r>
          </w:p>
        </w:tc>
      </w:tr>
      <w:tr w:rsidR="00E8357C" w:rsidRPr="00D96B56" w14:paraId="25C4756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9DAAD6D" w14:textId="77777777" w:rsidR="00E8357C" w:rsidRPr="00D96B56" w:rsidRDefault="00E8357C" w:rsidP="003F1A95">
            <w:pPr>
              <w:spacing w:line="276" w:lineRule="auto"/>
              <w:jc w:val="center"/>
              <w:rPr>
                <w:rFonts w:asciiTheme="minorHAnsi" w:eastAsia="Times New Roman" w:hAnsiTheme="minorHAnsi" w:cstheme="minorHAnsi"/>
                <w:color w:val="000000"/>
                <w:sz w:val="20"/>
                <w:szCs w:val="20"/>
                <w:lang w:eastAsia="en-US"/>
              </w:rPr>
            </w:pPr>
            <w:r w:rsidRPr="00D96B56">
              <w:rPr>
                <w:rFonts w:asciiTheme="minorHAnsi" w:eastAsia="Times New Roman" w:hAnsiTheme="minorHAnsi" w:cstheme="minorHAnsi"/>
                <w:color w:val="000000"/>
                <w:sz w:val="20"/>
                <w:szCs w:val="20"/>
                <w:lang w:eastAsia="en-US"/>
              </w:rPr>
              <w:t>2120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53BF0AE" w14:textId="77777777" w:rsidR="00E8357C" w:rsidRPr="00D96B56" w:rsidRDefault="00E8357C" w:rsidP="003F1A95">
            <w:pPr>
              <w:spacing w:line="276" w:lineRule="auto"/>
              <w:rPr>
                <w:rFonts w:asciiTheme="minorHAnsi" w:eastAsia="Times New Roman" w:hAnsiTheme="minorHAnsi" w:cstheme="minorHAnsi"/>
                <w:color w:val="000000"/>
                <w:sz w:val="20"/>
                <w:szCs w:val="20"/>
                <w:lang w:eastAsia="en-US"/>
              </w:rPr>
            </w:pPr>
            <w:r w:rsidRPr="00D96B56">
              <w:rPr>
                <w:rFonts w:asciiTheme="minorHAnsi" w:eastAsia="Times New Roman" w:hAnsiTheme="minorHAnsi" w:cstheme="minorHAnsi"/>
                <w:color w:val="000000"/>
                <w:sz w:val="20"/>
                <w:szCs w:val="20"/>
                <w:lang w:eastAsia="en-US"/>
              </w:rPr>
              <w:t>Fabricarea preparatelor farmaceutice</w:t>
            </w:r>
          </w:p>
        </w:tc>
      </w:tr>
      <w:tr w:rsidR="00E8357C" w:rsidRPr="00D96B56" w14:paraId="7B7398E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7CD7FC0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2211</w:t>
            </w:r>
          </w:p>
        </w:tc>
        <w:tc>
          <w:tcPr>
            <w:tcW w:w="8229" w:type="dxa"/>
            <w:tcBorders>
              <w:top w:val="single" w:sz="6" w:space="0" w:color="333333"/>
              <w:left w:val="single" w:sz="6" w:space="0" w:color="333333"/>
              <w:bottom w:val="single" w:sz="6" w:space="0" w:color="333333"/>
              <w:right w:val="single" w:sz="6" w:space="0" w:color="333333"/>
            </w:tcBorders>
            <w:vAlign w:val="center"/>
          </w:tcPr>
          <w:p w14:paraId="04ED7B8F"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anvelopelor și a camerelor de aer; reșaparea și refacerea anvelopelor</w:t>
            </w:r>
          </w:p>
        </w:tc>
      </w:tr>
      <w:tr w:rsidR="00E8357C" w:rsidRPr="00D96B56" w14:paraId="159CABF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1CBD0E1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2219</w:t>
            </w:r>
          </w:p>
        </w:tc>
        <w:tc>
          <w:tcPr>
            <w:tcW w:w="8229" w:type="dxa"/>
            <w:tcBorders>
              <w:top w:val="single" w:sz="6" w:space="0" w:color="333333"/>
              <w:left w:val="single" w:sz="6" w:space="0" w:color="333333"/>
              <w:bottom w:val="single" w:sz="6" w:space="0" w:color="333333"/>
              <w:right w:val="single" w:sz="6" w:space="0" w:color="333333"/>
            </w:tcBorders>
            <w:vAlign w:val="center"/>
          </w:tcPr>
          <w:p w14:paraId="1BD14E5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din cauciuc</w:t>
            </w:r>
          </w:p>
        </w:tc>
      </w:tr>
      <w:tr w:rsidR="00E8357C" w:rsidRPr="00D96B56" w14:paraId="3975926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67EFAE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2221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06B47C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plăcilor, foliilor, tuburilor și profilelor din material plastic</w:t>
            </w:r>
          </w:p>
        </w:tc>
      </w:tr>
      <w:tr w:rsidR="00E8357C" w:rsidRPr="00D96B56" w14:paraId="487F2D3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E7EC85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2222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0D9B284"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de ambalaj din material plastic</w:t>
            </w:r>
          </w:p>
        </w:tc>
      </w:tr>
      <w:tr w:rsidR="00E8357C" w:rsidRPr="00D96B56" w14:paraId="149B43E5"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1F6501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2223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16AD27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din material plastic pentru construcții</w:t>
            </w:r>
          </w:p>
        </w:tc>
      </w:tr>
      <w:tr w:rsidR="00E8357C" w:rsidRPr="00D96B56" w14:paraId="08C20F7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388694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2229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33CA94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din material plastic</w:t>
            </w:r>
          </w:p>
        </w:tc>
      </w:tr>
      <w:tr w:rsidR="00E8357C" w:rsidRPr="00D96B56" w14:paraId="469DD51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7D7F75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2311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33967E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sticlei plate</w:t>
            </w:r>
          </w:p>
        </w:tc>
      </w:tr>
      <w:tr w:rsidR="00E8357C" w:rsidRPr="00D96B56" w14:paraId="55C2607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003BF0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AC323F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Prelucrarea și fasonarea sticlei plate</w:t>
            </w:r>
          </w:p>
        </w:tc>
      </w:tr>
      <w:tr w:rsidR="00E8357C" w:rsidRPr="00D96B56" w14:paraId="156E6AC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CFC2CB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2313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14C671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din sticlă</w:t>
            </w:r>
          </w:p>
        </w:tc>
      </w:tr>
      <w:tr w:rsidR="00E8357C" w:rsidRPr="00D96B56" w14:paraId="5DA468B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80283D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2314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387E5F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fibrelor din sticlă</w:t>
            </w:r>
          </w:p>
        </w:tc>
      </w:tr>
      <w:tr w:rsidR="00E8357C" w:rsidRPr="00D96B56" w14:paraId="7F7386A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752942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2319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60A0A7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sticlărie tehnică</w:t>
            </w:r>
          </w:p>
        </w:tc>
      </w:tr>
      <w:tr w:rsidR="00E8357C" w:rsidRPr="00D96B56" w14:paraId="42268BC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E0235D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5D7A21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produse refractare</w:t>
            </w:r>
          </w:p>
        </w:tc>
      </w:tr>
      <w:tr w:rsidR="00E8357C" w:rsidRPr="00D96B56" w14:paraId="2CCEABB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BCDF57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2331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74DABD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plăcilor și dalelor din ceramică</w:t>
            </w:r>
          </w:p>
        </w:tc>
      </w:tr>
      <w:tr w:rsidR="00E8357C" w:rsidRPr="00D96B56" w14:paraId="4B0F27E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F9F82E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2332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56C7F9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cărămizilor, țiglelor și a altor produse pentru construcții, din argilă arsă</w:t>
            </w:r>
          </w:p>
        </w:tc>
      </w:tr>
      <w:tr w:rsidR="00E8357C" w:rsidRPr="00D96B56" w14:paraId="45B9758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F79FE5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lastRenderedPageBreak/>
              <w:t>2341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62019E4"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ceramice pentru uz gospodăresc și ornamental</w:t>
            </w:r>
          </w:p>
        </w:tc>
      </w:tr>
      <w:tr w:rsidR="00E8357C" w:rsidRPr="00D96B56" w14:paraId="3C00FC65"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6DDB1D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2342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1FDBA5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obiecte sanitare din ceramică</w:t>
            </w:r>
          </w:p>
        </w:tc>
      </w:tr>
      <w:tr w:rsidR="00E8357C" w:rsidRPr="00D96B56" w14:paraId="32D2136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CDF72F4"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2343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349C05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izolatorilor și pieselor izolante din ceramică</w:t>
            </w:r>
          </w:p>
        </w:tc>
      </w:tr>
      <w:tr w:rsidR="00E8357C" w:rsidRPr="00D96B56" w14:paraId="2F0290B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03F3FB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2344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57B4B0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tehnice din ceramică</w:t>
            </w:r>
          </w:p>
        </w:tc>
      </w:tr>
      <w:tr w:rsidR="00E8357C" w:rsidRPr="00D96B56" w14:paraId="7A41FC0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077B0A7"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2349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AC0B22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ceramice n.c.a.</w:t>
            </w:r>
          </w:p>
        </w:tc>
      </w:tr>
      <w:tr w:rsidR="00E8357C" w:rsidRPr="00D96B56" w14:paraId="680EAA7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06E1E6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2351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B909C6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cimentului</w:t>
            </w:r>
          </w:p>
        </w:tc>
      </w:tr>
      <w:tr w:rsidR="00E8357C" w:rsidRPr="00D96B56" w14:paraId="38EBC93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5AE865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2352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364EC7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varului și ipsosului</w:t>
            </w:r>
          </w:p>
        </w:tc>
      </w:tr>
      <w:tr w:rsidR="00E8357C" w:rsidRPr="00D96B56" w14:paraId="4A8B117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892141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2361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719DEDF"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produselor din beton pentru construcții</w:t>
            </w:r>
          </w:p>
        </w:tc>
      </w:tr>
      <w:tr w:rsidR="00E8357C" w:rsidRPr="00D96B56" w14:paraId="33340B7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42A7EF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2362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D55970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produselor din ipsos pentru construcții</w:t>
            </w:r>
          </w:p>
        </w:tc>
      </w:tr>
      <w:tr w:rsidR="00E8357C" w:rsidRPr="00D96B56" w14:paraId="0EF52DA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EA8824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2363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19C05B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betonului</w:t>
            </w:r>
          </w:p>
        </w:tc>
      </w:tr>
      <w:tr w:rsidR="00E8357C" w:rsidRPr="00D96B56" w14:paraId="1F17519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EE652B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2364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4FFFC8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mortarului</w:t>
            </w:r>
          </w:p>
        </w:tc>
      </w:tr>
      <w:tr w:rsidR="00E8357C" w:rsidRPr="00D96B56" w14:paraId="7D3FC1A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CA0D68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2365</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15200D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produselor din azbociment</w:t>
            </w:r>
          </w:p>
        </w:tc>
      </w:tr>
      <w:tr w:rsidR="00E8357C" w:rsidRPr="00D96B56" w14:paraId="3C6720D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1F547F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2369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9D7756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articole din beton, ciment și ipsos</w:t>
            </w:r>
          </w:p>
        </w:tc>
      </w:tr>
      <w:tr w:rsidR="00E8357C" w:rsidRPr="00D96B56" w14:paraId="3529037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B62BEB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2370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63BC66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Tăierea, fasonarea și finisarea pietrei</w:t>
            </w:r>
          </w:p>
        </w:tc>
      </w:tr>
      <w:tr w:rsidR="00E8357C" w:rsidRPr="00D96B56" w14:paraId="149377D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176598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2391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4544D9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produse abrazive</w:t>
            </w:r>
          </w:p>
        </w:tc>
      </w:tr>
      <w:tr w:rsidR="00E8357C" w:rsidRPr="00D96B56" w14:paraId="09F9CB4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86A567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2399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283775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din minerale nemetalice, n.c.a.</w:t>
            </w:r>
          </w:p>
        </w:tc>
      </w:tr>
      <w:tr w:rsidR="00E8357C" w:rsidRPr="00D96B56" w14:paraId="638F3BE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4EF72C1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2441</w:t>
            </w:r>
          </w:p>
        </w:tc>
        <w:tc>
          <w:tcPr>
            <w:tcW w:w="8229" w:type="dxa"/>
            <w:tcBorders>
              <w:top w:val="single" w:sz="6" w:space="0" w:color="333333"/>
              <w:left w:val="single" w:sz="6" w:space="0" w:color="333333"/>
              <w:bottom w:val="single" w:sz="6" w:space="0" w:color="333333"/>
              <w:right w:val="single" w:sz="6" w:space="0" w:color="333333"/>
            </w:tcBorders>
            <w:vAlign w:val="center"/>
          </w:tcPr>
          <w:p w14:paraId="7B645AE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metalelor prețioase</w:t>
            </w:r>
          </w:p>
        </w:tc>
      </w:tr>
      <w:tr w:rsidR="00E8357C" w:rsidRPr="00D96B56" w14:paraId="561A22B5"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8FA844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2442</w:t>
            </w:r>
          </w:p>
        </w:tc>
        <w:tc>
          <w:tcPr>
            <w:tcW w:w="8229" w:type="dxa"/>
            <w:tcBorders>
              <w:top w:val="single" w:sz="6" w:space="0" w:color="333333"/>
              <w:left w:val="single" w:sz="6" w:space="0" w:color="333333"/>
              <w:bottom w:val="single" w:sz="6" w:space="0" w:color="333333"/>
              <w:right w:val="single" w:sz="6" w:space="0" w:color="333333"/>
            </w:tcBorders>
            <w:vAlign w:val="center"/>
          </w:tcPr>
          <w:p w14:paraId="0DB0A24F"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Metalurgia aluminiului</w:t>
            </w:r>
          </w:p>
        </w:tc>
      </w:tr>
      <w:tr w:rsidR="00E8357C" w:rsidRPr="00D96B56" w14:paraId="0DBE20C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43B26BF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2443</w:t>
            </w:r>
          </w:p>
        </w:tc>
        <w:tc>
          <w:tcPr>
            <w:tcW w:w="8229" w:type="dxa"/>
            <w:tcBorders>
              <w:top w:val="single" w:sz="6" w:space="0" w:color="333333"/>
              <w:left w:val="single" w:sz="6" w:space="0" w:color="333333"/>
              <w:bottom w:val="single" w:sz="6" w:space="0" w:color="333333"/>
              <w:right w:val="single" w:sz="6" w:space="0" w:color="333333"/>
            </w:tcBorders>
            <w:vAlign w:val="center"/>
          </w:tcPr>
          <w:p w14:paraId="2EE3F5D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plumbului, zincului și cositorului</w:t>
            </w:r>
          </w:p>
        </w:tc>
      </w:tr>
      <w:tr w:rsidR="00E8357C" w:rsidRPr="00D96B56" w14:paraId="0DCC3F5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51FCC93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2444</w:t>
            </w:r>
          </w:p>
        </w:tc>
        <w:tc>
          <w:tcPr>
            <w:tcW w:w="8229" w:type="dxa"/>
            <w:tcBorders>
              <w:top w:val="single" w:sz="6" w:space="0" w:color="333333"/>
              <w:left w:val="single" w:sz="6" w:space="0" w:color="333333"/>
              <w:bottom w:val="single" w:sz="6" w:space="0" w:color="333333"/>
              <w:right w:val="single" w:sz="6" w:space="0" w:color="333333"/>
            </w:tcBorders>
            <w:vAlign w:val="center"/>
          </w:tcPr>
          <w:p w14:paraId="69BF0E2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Metalurgia cuprului</w:t>
            </w:r>
          </w:p>
        </w:tc>
      </w:tr>
      <w:tr w:rsidR="00E8357C" w:rsidRPr="00D96B56" w14:paraId="19029A85"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6FA59B54"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2445</w:t>
            </w:r>
          </w:p>
        </w:tc>
        <w:tc>
          <w:tcPr>
            <w:tcW w:w="8229" w:type="dxa"/>
            <w:tcBorders>
              <w:top w:val="single" w:sz="6" w:space="0" w:color="333333"/>
              <w:left w:val="single" w:sz="6" w:space="0" w:color="333333"/>
              <w:bottom w:val="single" w:sz="6" w:space="0" w:color="333333"/>
              <w:right w:val="single" w:sz="6" w:space="0" w:color="333333"/>
            </w:tcBorders>
            <w:vAlign w:val="center"/>
          </w:tcPr>
          <w:p w14:paraId="3F44D95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altor metale neferoase</w:t>
            </w:r>
          </w:p>
        </w:tc>
      </w:tr>
      <w:tr w:rsidR="00E8357C" w:rsidRPr="00D96B56" w14:paraId="6169BA59"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13EEB27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2453</w:t>
            </w:r>
          </w:p>
        </w:tc>
        <w:tc>
          <w:tcPr>
            <w:tcW w:w="8229" w:type="dxa"/>
            <w:tcBorders>
              <w:top w:val="single" w:sz="6" w:space="0" w:color="333333"/>
              <w:left w:val="single" w:sz="6" w:space="0" w:color="333333"/>
              <w:bottom w:val="single" w:sz="6" w:space="0" w:color="333333"/>
              <w:right w:val="single" w:sz="6" w:space="0" w:color="333333"/>
            </w:tcBorders>
            <w:vAlign w:val="center"/>
          </w:tcPr>
          <w:p w14:paraId="47404F8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Turnarea metalelor neferoase ușoare</w:t>
            </w:r>
          </w:p>
        </w:tc>
      </w:tr>
      <w:tr w:rsidR="00E8357C" w:rsidRPr="00D96B56" w14:paraId="407FB53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01EC0AC"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2454</w:t>
            </w:r>
          </w:p>
        </w:tc>
        <w:tc>
          <w:tcPr>
            <w:tcW w:w="8229" w:type="dxa"/>
            <w:tcBorders>
              <w:top w:val="single" w:sz="6" w:space="0" w:color="333333"/>
              <w:left w:val="single" w:sz="6" w:space="0" w:color="333333"/>
              <w:bottom w:val="single" w:sz="6" w:space="0" w:color="333333"/>
              <w:right w:val="single" w:sz="6" w:space="0" w:color="333333"/>
            </w:tcBorders>
            <w:vAlign w:val="center"/>
          </w:tcPr>
          <w:p w14:paraId="26D2663F"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Turnarea altor metale neferoase</w:t>
            </w:r>
          </w:p>
        </w:tc>
      </w:tr>
      <w:tr w:rsidR="00E8357C" w:rsidRPr="00D96B56" w14:paraId="566BB48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E58CD9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2511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FD4BB74"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construcții metalice și părți componente ale structurilor metalice</w:t>
            </w:r>
          </w:p>
        </w:tc>
      </w:tr>
      <w:tr w:rsidR="00E8357C" w:rsidRPr="00D96B56" w14:paraId="0F9E6F3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CFA0EF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01CE4B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uși și ferestre din metal</w:t>
            </w:r>
          </w:p>
        </w:tc>
      </w:tr>
      <w:tr w:rsidR="00E8357C" w:rsidRPr="00D96B56" w14:paraId="5CBB2B3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C1CA40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2521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1CDC31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de radiatoare și cazane pentru încălzire centrală</w:t>
            </w:r>
          </w:p>
        </w:tc>
      </w:tr>
      <w:tr w:rsidR="00E8357C" w:rsidRPr="00D96B56" w14:paraId="7C3A603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3752AE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2529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0FCB96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de rezervoare, cisterne și containere metalice</w:t>
            </w:r>
          </w:p>
        </w:tc>
      </w:tr>
      <w:tr w:rsidR="00E8357C" w:rsidRPr="00D96B56" w14:paraId="4CFB5DD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68A7B1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2530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9A12274"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generatoarelor de aburi (cu excepția cazanelor pentru încălzire centrală)</w:t>
            </w:r>
          </w:p>
        </w:tc>
      </w:tr>
      <w:tr w:rsidR="00E8357C" w:rsidRPr="00D96B56" w14:paraId="70C62CC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24B55D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2550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F2A2D44"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produselor metalice obținute prin deformare plastică; metalurgia pulberilor</w:t>
            </w:r>
          </w:p>
        </w:tc>
      </w:tr>
      <w:tr w:rsidR="00E8357C" w:rsidRPr="00D96B56" w14:paraId="5EDADAC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DB19F1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2561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23147D8"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Tratarea și acoperirea metalelor</w:t>
            </w:r>
          </w:p>
        </w:tc>
      </w:tr>
      <w:tr w:rsidR="00E8357C" w:rsidRPr="00D96B56" w14:paraId="677FCEF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D0727A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2562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68A2AE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Operațiuni de mecanică generală</w:t>
            </w:r>
          </w:p>
        </w:tc>
      </w:tr>
      <w:tr w:rsidR="00E8357C" w:rsidRPr="00D96B56" w14:paraId="5A2611A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D332D4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2571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F5DA17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produselor de tăiat</w:t>
            </w:r>
          </w:p>
        </w:tc>
      </w:tr>
      <w:tr w:rsidR="00E8357C" w:rsidRPr="00D96B56" w14:paraId="58E39B3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18012D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2572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95F1CB8"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de feronerie</w:t>
            </w:r>
          </w:p>
        </w:tc>
      </w:tr>
      <w:tr w:rsidR="00E8357C" w:rsidRPr="00D96B56" w14:paraId="7CDA2C1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EC66AD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2573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CFE90F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uneltelor</w:t>
            </w:r>
          </w:p>
        </w:tc>
      </w:tr>
      <w:tr w:rsidR="00E8357C" w:rsidRPr="00D96B56" w14:paraId="2CEE5AE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8D97A5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2591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A383B1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recipienți, containere și alte produse similare din oțel</w:t>
            </w:r>
          </w:p>
        </w:tc>
      </w:tr>
      <w:tr w:rsidR="00E8357C" w:rsidRPr="00D96B56" w14:paraId="45AC272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F21934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2592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61CCCD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ambalajelor ușoare din metal</w:t>
            </w:r>
          </w:p>
        </w:tc>
      </w:tr>
      <w:tr w:rsidR="00E8357C" w:rsidRPr="00D96B56" w14:paraId="13A877A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866497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2593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71D860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din fire metalice; fabricarea de lanțuri și arcuri</w:t>
            </w:r>
          </w:p>
        </w:tc>
      </w:tr>
      <w:tr w:rsidR="00E8357C" w:rsidRPr="00D96B56" w14:paraId="42483ED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103BD5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2594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784048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șuruburi, buloane și alte articole filetate; fabricarea de nituri și șaibe</w:t>
            </w:r>
          </w:p>
        </w:tc>
      </w:tr>
      <w:tr w:rsidR="00E8357C" w:rsidRPr="00D96B56" w14:paraId="159B360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8A06A44"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2599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D19A59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articole din metal n.c.a.</w:t>
            </w:r>
          </w:p>
        </w:tc>
      </w:tr>
      <w:tr w:rsidR="00E8357C" w:rsidRPr="00D96B56" w14:paraId="1438407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E74F66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2611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81E707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subansamblurilor electronice (module)</w:t>
            </w:r>
          </w:p>
        </w:tc>
      </w:tr>
      <w:tr w:rsidR="00E8357C" w:rsidRPr="00D96B56" w14:paraId="28E559E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D0E031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2612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D98D4AF"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componente electronice</w:t>
            </w:r>
          </w:p>
        </w:tc>
      </w:tr>
      <w:tr w:rsidR="00E8357C" w:rsidRPr="00D96B56" w14:paraId="12D57BB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1B748B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2620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F6C6A3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calculatoarelor și a echipamentelor periferice</w:t>
            </w:r>
          </w:p>
        </w:tc>
      </w:tr>
      <w:tr w:rsidR="00E8357C" w:rsidRPr="00D96B56" w14:paraId="65C7202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2F7404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2630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26A54E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echipamentelor de comunicații</w:t>
            </w:r>
          </w:p>
        </w:tc>
      </w:tr>
      <w:tr w:rsidR="00E8357C" w:rsidRPr="00D96B56" w14:paraId="2D284D6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329544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2640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392248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produselor electronice de larg consum</w:t>
            </w:r>
          </w:p>
        </w:tc>
      </w:tr>
      <w:tr w:rsidR="00E8357C" w:rsidRPr="00D96B56" w14:paraId="7D9AEFC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E2E300C"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2651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CF62F13"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instrumente și dispozitive pentru măsură, verificare, control, navigație</w:t>
            </w:r>
          </w:p>
        </w:tc>
      </w:tr>
      <w:tr w:rsidR="00E8357C" w:rsidRPr="00D96B56" w14:paraId="3FCE744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BEE920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lastRenderedPageBreak/>
              <w:t>2652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A65928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de ceasuri</w:t>
            </w:r>
          </w:p>
        </w:tc>
      </w:tr>
      <w:tr w:rsidR="00E8357C" w:rsidRPr="00D96B56" w14:paraId="203DF85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E50873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2660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260094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echipamente pentru radiologie, electrodiagnostic și electroterapie</w:t>
            </w:r>
          </w:p>
        </w:tc>
      </w:tr>
      <w:tr w:rsidR="00E8357C" w:rsidRPr="00D96B56" w14:paraId="5BE5F2A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46CF9C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2670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3B7D8E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instrumente optice și echipamente fotografice</w:t>
            </w:r>
          </w:p>
        </w:tc>
      </w:tr>
      <w:tr w:rsidR="00E8357C" w:rsidRPr="00D96B56" w14:paraId="3D2338E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F9AB59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2680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D35B2F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suporturilor magnetice și optice destinate înregistrărilor</w:t>
            </w:r>
          </w:p>
        </w:tc>
      </w:tr>
      <w:tr w:rsidR="00E8357C" w:rsidRPr="00D96B56" w14:paraId="777A8D8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B49FC7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2711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06703D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motoarelor, generatoarelor și transformatoarelor electrice și a aparatelor de distribuție și control a electricității</w:t>
            </w:r>
          </w:p>
        </w:tc>
      </w:tr>
      <w:tr w:rsidR="00E8357C" w:rsidRPr="00D96B56" w14:paraId="0886C90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393BF7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6244A2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aparatelor de control și distribuție a electricității</w:t>
            </w:r>
          </w:p>
        </w:tc>
      </w:tr>
      <w:tr w:rsidR="00E8357C" w:rsidRPr="00D96B56" w14:paraId="2917A80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5DBA0C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5B4072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acumulatori și baterii</w:t>
            </w:r>
          </w:p>
        </w:tc>
      </w:tr>
      <w:tr w:rsidR="00E8357C" w:rsidRPr="00D96B56" w14:paraId="0C202E8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B96933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2731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A9ADAC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cabluri cu fibră optică</w:t>
            </w:r>
          </w:p>
        </w:tc>
      </w:tr>
      <w:tr w:rsidR="00E8357C" w:rsidRPr="00D96B56" w14:paraId="5E79206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9A497E7"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2732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A64439F"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fire și cabluri electrice și electrocasnice</w:t>
            </w:r>
          </w:p>
        </w:tc>
      </w:tr>
      <w:tr w:rsidR="00E8357C" w:rsidRPr="00D96B56" w14:paraId="671B2D6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7DDFC8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2733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A2E3F8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dispozitivelor de conexiune pentru fire și cabluri electrice și electronice</w:t>
            </w:r>
          </w:p>
        </w:tc>
      </w:tr>
      <w:tr w:rsidR="00E8357C" w:rsidRPr="00D96B56" w14:paraId="6A127A5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8AA551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2740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98FFAF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echipamente electrice de iluminat</w:t>
            </w:r>
          </w:p>
        </w:tc>
      </w:tr>
      <w:tr w:rsidR="00E8357C" w:rsidRPr="00D96B56" w14:paraId="3557E05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1ED7DE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2751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F04F11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aparate electrocasnice</w:t>
            </w:r>
          </w:p>
        </w:tc>
      </w:tr>
      <w:tr w:rsidR="00E8357C" w:rsidRPr="00D96B56" w14:paraId="10B881B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745574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2752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A31D5B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echipamente casnice neelectrice</w:t>
            </w:r>
          </w:p>
        </w:tc>
      </w:tr>
      <w:tr w:rsidR="00E8357C" w:rsidRPr="00D96B56" w14:paraId="4E9958E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154547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2790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B38578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echipamente electrice</w:t>
            </w:r>
          </w:p>
        </w:tc>
      </w:tr>
      <w:tr w:rsidR="00E8357C" w:rsidRPr="00D96B56" w14:paraId="6ECBA3E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BF5271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2811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6EA1AB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motoare și turbine (cu excepția celor pentru avioane, autovehicule și motociclete)</w:t>
            </w:r>
          </w:p>
        </w:tc>
      </w:tr>
      <w:tr w:rsidR="00E8357C" w:rsidRPr="00D96B56" w14:paraId="6B4FA2C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55BBBD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B4323A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motoare hidraulice</w:t>
            </w:r>
          </w:p>
        </w:tc>
      </w:tr>
      <w:tr w:rsidR="00E8357C" w:rsidRPr="00D96B56" w14:paraId="7EEC3CB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92575C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2813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D233A83"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pompe și compresoare</w:t>
            </w:r>
          </w:p>
        </w:tc>
      </w:tr>
      <w:tr w:rsidR="00E8357C" w:rsidRPr="00D96B56" w14:paraId="32FB91B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7E1C0A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2814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AA8728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articole de robinetărie</w:t>
            </w:r>
          </w:p>
        </w:tc>
      </w:tr>
      <w:tr w:rsidR="00E8357C" w:rsidRPr="00D96B56" w14:paraId="6C94EB1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811FA2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2815</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4B5F6B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lagărelor, angrenajelor, cutiilor de viteză și a elementelor mecanice de transmisie</w:t>
            </w:r>
          </w:p>
        </w:tc>
      </w:tr>
      <w:tr w:rsidR="00E8357C" w:rsidRPr="00D96B56" w14:paraId="3C2AD06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80C889C"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2821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3E190D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cuptoarelor, furnalelor și arzătoarelor</w:t>
            </w:r>
          </w:p>
        </w:tc>
      </w:tr>
      <w:tr w:rsidR="00E8357C" w:rsidRPr="00D96B56" w14:paraId="6F5DEB6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189056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2822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0A2584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echipamentelor de ridicat și manipulat</w:t>
            </w:r>
          </w:p>
        </w:tc>
      </w:tr>
      <w:tr w:rsidR="00E8357C" w:rsidRPr="00D96B56" w14:paraId="598E923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11DB69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2823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BF2EB1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mașinilor și echipamentelor de birou (exclusiv fabricarea calculatoarelor și a echipamentelor periferice)</w:t>
            </w:r>
          </w:p>
        </w:tc>
      </w:tr>
      <w:tr w:rsidR="00E8357C" w:rsidRPr="00D96B56" w14:paraId="6D3DAC8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D8BB33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2824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36785D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mașinilor-unelte portabile acționate electric</w:t>
            </w:r>
          </w:p>
        </w:tc>
      </w:tr>
      <w:tr w:rsidR="00E8357C" w:rsidRPr="00D96B56" w14:paraId="08BDA4C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20FBA8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2825</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07311E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echipamentelor de ventilație și frigorifice, exclusiv a echipamentelor de uz casnic</w:t>
            </w:r>
          </w:p>
        </w:tc>
      </w:tr>
      <w:tr w:rsidR="00E8357C" w:rsidRPr="00D96B56" w14:paraId="1614F94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E6851D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2829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318B19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mașini și utilaje de utilizare generală n.c.a.</w:t>
            </w:r>
          </w:p>
        </w:tc>
      </w:tr>
      <w:tr w:rsidR="00E8357C" w:rsidRPr="00D96B56" w14:paraId="4C0F46E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DAC55E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2830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768B72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mașinilor și utilajelor pentru agricultură și exploatări forestiere</w:t>
            </w:r>
          </w:p>
        </w:tc>
      </w:tr>
      <w:tr w:rsidR="00E8357C" w:rsidRPr="00D96B56" w14:paraId="75F48BC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11ED80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2841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751E6B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utilajelor și a mașinilor-unelte pentru prelucrarea metalului</w:t>
            </w:r>
          </w:p>
        </w:tc>
      </w:tr>
      <w:tr w:rsidR="00E8357C" w:rsidRPr="00D96B56" w14:paraId="7711AB6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1A450B4"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2849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7B8CE6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mașini-unelte n.c.a.</w:t>
            </w:r>
          </w:p>
        </w:tc>
      </w:tr>
      <w:tr w:rsidR="00E8357C" w:rsidRPr="00D96B56" w14:paraId="3A3FA2D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BE8AE4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2891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872FEB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utilajelor pentru metalurgie</w:t>
            </w:r>
          </w:p>
        </w:tc>
      </w:tr>
      <w:tr w:rsidR="00E8357C" w:rsidRPr="00D96B56" w14:paraId="5DBB8BA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6566BE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2892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C75F19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utilajelor pentru extracție și construcții</w:t>
            </w:r>
          </w:p>
        </w:tc>
      </w:tr>
      <w:tr w:rsidR="00E8357C" w:rsidRPr="00D96B56" w14:paraId="6B39315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EE974E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2893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D37EAE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utilajelor pentru prelucrarea produselor alimentare, băuturilor și tutunului</w:t>
            </w:r>
          </w:p>
        </w:tc>
      </w:tr>
      <w:tr w:rsidR="00E8357C" w:rsidRPr="00D96B56" w14:paraId="746B971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C27979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2894</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5EFA81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utilajelor pentru industria textilă, a îmbrăcămintei și a pielăriei</w:t>
            </w:r>
          </w:p>
        </w:tc>
      </w:tr>
      <w:tr w:rsidR="00E8357C" w:rsidRPr="00D96B56" w14:paraId="0537933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E914CE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2895</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7407FF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utilajelor pentru industria hârtiei și cartonului</w:t>
            </w:r>
          </w:p>
        </w:tc>
      </w:tr>
      <w:tr w:rsidR="00E8357C" w:rsidRPr="00D96B56" w14:paraId="5675157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0164EE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2896</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2DE1C8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utilajelor pentru prelucrarea maselor plastice și a cauciucului</w:t>
            </w:r>
          </w:p>
        </w:tc>
      </w:tr>
      <w:tr w:rsidR="00E8357C" w:rsidRPr="00D96B56" w14:paraId="1CFA48F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4C688E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2899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F7E984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mașini și utilaje specifice n.c.a.</w:t>
            </w:r>
          </w:p>
        </w:tc>
      </w:tr>
      <w:tr w:rsidR="00E8357C" w:rsidRPr="00D96B56" w14:paraId="57E2D24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8CD740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2910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CEA3ED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autovehiculelor de transport rutier</w:t>
            </w:r>
          </w:p>
        </w:tc>
      </w:tr>
      <w:tr w:rsidR="00E8357C" w:rsidRPr="00D96B56" w14:paraId="756A99B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3AAC8D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2920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9E8878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de caroserii pentru autovehicule; fabricarea de remorci și semiremorci</w:t>
            </w:r>
          </w:p>
        </w:tc>
      </w:tr>
      <w:tr w:rsidR="00E8357C" w:rsidRPr="00D96B56" w14:paraId="77D8721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597F7CC"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2931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209F96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echipamente electrice și electronice pentru autovehicule și pentru motoare de autovehicule</w:t>
            </w:r>
          </w:p>
        </w:tc>
      </w:tr>
      <w:tr w:rsidR="00E8357C" w:rsidRPr="00D96B56" w14:paraId="3B5E62D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59CD80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2932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D188D7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piese și accesorii pentru autovehicule și pentru motoare de autovehicule</w:t>
            </w:r>
          </w:p>
        </w:tc>
      </w:tr>
      <w:tr w:rsidR="00E8357C" w:rsidRPr="00D96B56" w14:paraId="4BF6891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F031E7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3020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5B36EF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materialului rulant</w:t>
            </w:r>
          </w:p>
        </w:tc>
      </w:tr>
      <w:tr w:rsidR="00E8357C" w:rsidRPr="00D96B56" w14:paraId="7B56704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BF6351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3030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F5F5EE4"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aeronave și nave spațiale</w:t>
            </w:r>
          </w:p>
        </w:tc>
      </w:tr>
      <w:tr w:rsidR="00E8357C" w:rsidRPr="00D96B56" w14:paraId="3FB0520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E1DC87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3091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7A0E03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motociclete</w:t>
            </w:r>
          </w:p>
        </w:tc>
      </w:tr>
      <w:tr w:rsidR="00E8357C" w:rsidRPr="00D96B56" w14:paraId="2EAD68C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A472FA7"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lastRenderedPageBreak/>
              <w:t>3092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7FC0F7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biciclete și de vehicule pentru invalizi</w:t>
            </w:r>
          </w:p>
        </w:tc>
      </w:tr>
      <w:tr w:rsidR="00E8357C" w:rsidRPr="00D96B56" w14:paraId="2E816BC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D993677"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3099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9CB587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mijloace de transport n.c.a.</w:t>
            </w:r>
          </w:p>
        </w:tc>
      </w:tr>
      <w:tr w:rsidR="00E8357C" w:rsidRPr="00D96B56" w14:paraId="1057DE05"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610587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3101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C1F4073"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mobilă pentru birouri și magazine</w:t>
            </w:r>
          </w:p>
        </w:tc>
      </w:tr>
      <w:tr w:rsidR="00E8357C" w:rsidRPr="00D96B56" w14:paraId="1C5C82E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5ED0EB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3102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25AD62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mobilă pentru bucătării</w:t>
            </w:r>
          </w:p>
        </w:tc>
      </w:tr>
      <w:tr w:rsidR="00E8357C" w:rsidRPr="00D96B56" w14:paraId="2B51974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41699A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3103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2109AC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saltele și somiere</w:t>
            </w:r>
          </w:p>
        </w:tc>
      </w:tr>
      <w:tr w:rsidR="00E8357C" w:rsidRPr="00D96B56" w14:paraId="4163893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424D5B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3109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428527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de mobilă n.c.a.</w:t>
            </w:r>
          </w:p>
        </w:tc>
      </w:tr>
      <w:tr w:rsidR="00E8357C" w:rsidRPr="00D96B56" w14:paraId="082CED8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293B5B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3212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7AEB97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bijuteriilor și articolelor similare din metale și pietre prețioase</w:t>
            </w:r>
          </w:p>
        </w:tc>
      </w:tr>
      <w:tr w:rsidR="00E8357C" w:rsidRPr="00D96B56" w14:paraId="19C4E70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EA12E4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3213</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878682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imitațiilor de bijuterii și articole similare</w:t>
            </w:r>
          </w:p>
        </w:tc>
      </w:tr>
      <w:tr w:rsidR="00E8357C" w:rsidRPr="00D96B56" w14:paraId="5D90EA6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1E0B5C4"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3220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4A9E41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instrumentelor muzicale</w:t>
            </w:r>
          </w:p>
        </w:tc>
      </w:tr>
      <w:tr w:rsidR="00E8357C" w:rsidRPr="00D96B56" w14:paraId="386A4A9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B7D5F9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3230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3C7F19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articolelor pentru sport</w:t>
            </w:r>
          </w:p>
        </w:tc>
      </w:tr>
      <w:tr w:rsidR="00E8357C" w:rsidRPr="00D96B56" w14:paraId="53FEB8E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0BBECC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3240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4766B8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jocurilor și jucăriilor</w:t>
            </w:r>
          </w:p>
        </w:tc>
      </w:tr>
      <w:tr w:rsidR="00E8357C" w:rsidRPr="00D96B56" w14:paraId="1E9EE90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E07C74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3250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B7622A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Producția de dispozitive, aparate și instrumente medicale și de laborator</w:t>
            </w:r>
          </w:p>
        </w:tc>
      </w:tr>
      <w:tr w:rsidR="00E8357C" w:rsidRPr="00D96B56" w14:paraId="00F0A59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15EA72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3291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740704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măturilor și periilor</w:t>
            </w:r>
          </w:p>
        </w:tc>
      </w:tr>
      <w:tr w:rsidR="00E8357C" w:rsidRPr="00D96B56" w14:paraId="7B83D60E"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B0DED0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3299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04ABE1F"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Fabricarea altor produse manufacturiere n.c.a.</w:t>
            </w:r>
          </w:p>
        </w:tc>
      </w:tr>
      <w:tr w:rsidR="00E8357C" w:rsidRPr="00D96B56" w14:paraId="7720C6E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BB7C56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3320</w:t>
            </w:r>
          </w:p>
        </w:tc>
        <w:tc>
          <w:tcPr>
            <w:tcW w:w="8229" w:type="dxa"/>
            <w:tcBorders>
              <w:top w:val="single" w:sz="6" w:space="0" w:color="333333"/>
              <w:left w:val="single" w:sz="6" w:space="0" w:color="333333"/>
              <w:bottom w:val="single" w:sz="6" w:space="0" w:color="333333"/>
              <w:right w:val="single" w:sz="6" w:space="0" w:color="333333"/>
            </w:tcBorders>
            <w:vAlign w:val="center"/>
          </w:tcPr>
          <w:p w14:paraId="241C0277"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Instalarea mașinilor și echipamentelor industriale</w:t>
            </w:r>
          </w:p>
        </w:tc>
      </w:tr>
      <w:tr w:rsidR="00E8357C" w:rsidRPr="00D96B56" w14:paraId="497CCE7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F7C25E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3600</w:t>
            </w:r>
          </w:p>
        </w:tc>
        <w:tc>
          <w:tcPr>
            <w:tcW w:w="8229" w:type="dxa"/>
            <w:tcBorders>
              <w:top w:val="single" w:sz="6" w:space="0" w:color="333333"/>
              <w:left w:val="single" w:sz="6" w:space="0" w:color="333333"/>
              <w:bottom w:val="single" w:sz="6" w:space="0" w:color="333333"/>
              <w:right w:val="single" w:sz="6" w:space="0" w:color="333333"/>
            </w:tcBorders>
            <w:vAlign w:val="center"/>
          </w:tcPr>
          <w:p w14:paraId="18C5C9A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Captarea, tratarea și distribuția apei</w:t>
            </w:r>
          </w:p>
        </w:tc>
      </w:tr>
      <w:tr w:rsidR="00E8357C" w:rsidRPr="00D96B56" w14:paraId="5ACF500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540974F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3700</w:t>
            </w:r>
          </w:p>
        </w:tc>
        <w:tc>
          <w:tcPr>
            <w:tcW w:w="8229" w:type="dxa"/>
            <w:tcBorders>
              <w:top w:val="single" w:sz="6" w:space="0" w:color="333333"/>
              <w:left w:val="single" w:sz="6" w:space="0" w:color="333333"/>
              <w:bottom w:val="single" w:sz="6" w:space="0" w:color="333333"/>
              <w:right w:val="single" w:sz="6" w:space="0" w:color="333333"/>
            </w:tcBorders>
            <w:vAlign w:val="center"/>
          </w:tcPr>
          <w:p w14:paraId="09D8D10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Colectarea și epurarea apelor uzate</w:t>
            </w:r>
          </w:p>
        </w:tc>
      </w:tr>
      <w:tr w:rsidR="00E8357C" w:rsidRPr="00D96B56" w14:paraId="4774444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5E3F2DC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3811</w:t>
            </w:r>
          </w:p>
        </w:tc>
        <w:tc>
          <w:tcPr>
            <w:tcW w:w="8229" w:type="dxa"/>
            <w:tcBorders>
              <w:top w:val="single" w:sz="6" w:space="0" w:color="333333"/>
              <w:left w:val="single" w:sz="6" w:space="0" w:color="333333"/>
              <w:bottom w:val="single" w:sz="6" w:space="0" w:color="333333"/>
              <w:right w:val="single" w:sz="6" w:space="0" w:color="333333"/>
            </w:tcBorders>
            <w:vAlign w:val="center"/>
          </w:tcPr>
          <w:p w14:paraId="38CC45C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Colectarea deșeurilor nepericuloase</w:t>
            </w:r>
          </w:p>
        </w:tc>
      </w:tr>
      <w:tr w:rsidR="00E8357C" w:rsidRPr="00D96B56" w14:paraId="52AB5A55"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526B34E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3812</w:t>
            </w:r>
          </w:p>
        </w:tc>
        <w:tc>
          <w:tcPr>
            <w:tcW w:w="8229" w:type="dxa"/>
            <w:tcBorders>
              <w:top w:val="single" w:sz="6" w:space="0" w:color="333333"/>
              <w:left w:val="single" w:sz="6" w:space="0" w:color="333333"/>
              <w:bottom w:val="single" w:sz="6" w:space="0" w:color="333333"/>
              <w:right w:val="single" w:sz="6" w:space="0" w:color="333333"/>
            </w:tcBorders>
            <w:vAlign w:val="center"/>
          </w:tcPr>
          <w:p w14:paraId="75D939B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Colectarea deșeurilor periculoase</w:t>
            </w:r>
          </w:p>
        </w:tc>
      </w:tr>
      <w:tr w:rsidR="00E8357C" w:rsidRPr="00D96B56" w14:paraId="20DBA138"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12B5548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3821</w:t>
            </w:r>
          </w:p>
        </w:tc>
        <w:tc>
          <w:tcPr>
            <w:tcW w:w="8229" w:type="dxa"/>
            <w:tcBorders>
              <w:top w:val="single" w:sz="6" w:space="0" w:color="333333"/>
              <w:left w:val="single" w:sz="6" w:space="0" w:color="333333"/>
              <w:bottom w:val="single" w:sz="6" w:space="0" w:color="333333"/>
              <w:right w:val="single" w:sz="6" w:space="0" w:color="333333"/>
            </w:tcBorders>
            <w:vAlign w:val="center"/>
          </w:tcPr>
          <w:p w14:paraId="5179B81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Tratarea și eliminarea deșeurilor nepericuloase</w:t>
            </w:r>
          </w:p>
        </w:tc>
      </w:tr>
      <w:tr w:rsidR="00E8357C" w:rsidRPr="00D96B56" w14:paraId="3E01210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24C4B2A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3822</w:t>
            </w:r>
          </w:p>
        </w:tc>
        <w:tc>
          <w:tcPr>
            <w:tcW w:w="8229" w:type="dxa"/>
            <w:tcBorders>
              <w:top w:val="single" w:sz="6" w:space="0" w:color="333333"/>
              <w:left w:val="single" w:sz="6" w:space="0" w:color="333333"/>
              <w:bottom w:val="single" w:sz="6" w:space="0" w:color="333333"/>
              <w:right w:val="single" w:sz="6" w:space="0" w:color="333333"/>
            </w:tcBorders>
            <w:vAlign w:val="center"/>
          </w:tcPr>
          <w:p w14:paraId="29061A7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Tratarea și eliminarea deșeurilor periculoase</w:t>
            </w:r>
          </w:p>
        </w:tc>
      </w:tr>
      <w:tr w:rsidR="00E8357C" w:rsidRPr="00D96B56" w14:paraId="5EBB542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4C5BF82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3831</w:t>
            </w:r>
          </w:p>
        </w:tc>
        <w:tc>
          <w:tcPr>
            <w:tcW w:w="8229" w:type="dxa"/>
            <w:tcBorders>
              <w:top w:val="single" w:sz="6" w:space="0" w:color="333333"/>
              <w:left w:val="single" w:sz="6" w:space="0" w:color="333333"/>
              <w:bottom w:val="single" w:sz="6" w:space="0" w:color="333333"/>
              <w:right w:val="single" w:sz="6" w:space="0" w:color="333333"/>
            </w:tcBorders>
            <w:vAlign w:val="center"/>
          </w:tcPr>
          <w:p w14:paraId="7F4CEE3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Demontarea (dezasamblarea) mașinilor și echipamentelor scoase din uz pentru recuperarea materialelor</w:t>
            </w:r>
          </w:p>
        </w:tc>
      </w:tr>
      <w:tr w:rsidR="00E8357C" w:rsidRPr="00D96B56" w14:paraId="1280824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5398DF5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3832</w:t>
            </w:r>
          </w:p>
        </w:tc>
        <w:tc>
          <w:tcPr>
            <w:tcW w:w="8229" w:type="dxa"/>
            <w:tcBorders>
              <w:top w:val="single" w:sz="6" w:space="0" w:color="333333"/>
              <w:left w:val="single" w:sz="6" w:space="0" w:color="333333"/>
              <w:bottom w:val="single" w:sz="6" w:space="0" w:color="333333"/>
              <w:right w:val="single" w:sz="6" w:space="0" w:color="333333"/>
            </w:tcBorders>
            <w:vAlign w:val="center"/>
          </w:tcPr>
          <w:p w14:paraId="2ABD182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Recuperarea materialelor reciclabile sortate</w:t>
            </w:r>
          </w:p>
        </w:tc>
      </w:tr>
      <w:tr w:rsidR="00E8357C" w:rsidRPr="00D96B56" w14:paraId="35810615"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6712156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3900</w:t>
            </w:r>
          </w:p>
        </w:tc>
        <w:tc>
          <w:tcPr>
            <w:tcW w:w="8229" w:type="dxa"/>
            <w:tcBorders>
              <w:top w:val="single" w:sz="6" w:space="0" w:color="333333"/>
              <w:left w:val="single" w:sz="6" w:space="0" w:color="333333"/>
              <w:bottom w:val="single" w:sz="6" w:space="0" w:color="333333"/>
              <w:right w:val="single" w:sz="6" w:space="0" w:color="333333"/>
            </w:tcBorders>
            <w:vAlign w:val="center"/>
          </w:tcPr>
          <w:p w14:paraId="3BCC4B84"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și servicii de decontaminare</w:t>
            </w:r>
          </w:p>
        </w:tc>
      </w:tr>
      <w:tr w:rsidR="00E8357C" w:rsidRPr="00D96B56" w14:paraId="0CE7ED8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1D3198A"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5221</w:t>
            </w:r>
          </w:p>
        </w:tc>
        <w:tc>
          <w:tcPr>
            <w:tcW w:w="8229" w:type="dxa"/>
            <w:tcBorders>
              <w:top w:val="single" w:sz="6" w:space="0" w:color="333333"/>
              <w:left w:val="single" w:sz="6" w:space="0" w:color="333333"/>
              <w:bottom w:val="single" w:sz="6" w:space="0" w:color="333333"/>
              <w:right w:val="single" w:sz="6" w:space="0" w:color="333333"/>
            </w:tcBorders>
            <w:vAlign w:val="center"/>
          </w:tcPr>
          <w:p w14:paraId="0A8788A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servicii anexe pentru transporturi terestre</w:t>
            </w:r>
          </w:p>
        </w:tc>
      </w:tr>
      <w:tr w:rsidR="00E8357C" w:rsidRPr="00D96B56" w14:paraId="6FA4091F"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88FA81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5222</w:t>
            </w:r>
          </w:p>
        </w:tc>
        <w:tc>
          <w:tcPr>
            <w:tcW w:w="8229" w:type="dxa"/>
            <w:tcBorders>
              <w:top w:val="single" w:sz="6" w:space="0" w:color="333333"/>
              <w:left w:val="single" w:sz="6" w:space="0" w:color="333333"/>
              <w:bottom w:val="single" w:sz="6" w:space="0" w:color="333333"/>
              <w:right w:val="single" w:sz="6" w:space="0" w:color="333333"/>
            </w:tcBorders>
            <w:vAlign w:val="center"/>
          </w:tcPr>
          <w:p w14:paraId="7A2F2FBF"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servicii anexe transportului pe apă</w:t>
            </w:r>
          </w:p>
        </w:tc>
      </w:tr>
      <w:tr w:rsidR="00E8357C" w:rsidRPr="00D96B56" w14:paraId="4162AA0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2FEEA2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5223</w:t>
            </w:r>
          </w:p>
        </w:tc>
        <w:tc>
          <w:tcPr>
            <w:tcW w:w="8229" w:type="dxa"/>
            <w:tcBorders>
              <w:top w:val="single" w:sz="6" w:space="0" w:color="333333"/>
              <w:left w:val="single" w:sz="6" w:space="0" w:color="333333"/>
              <w:bottom w:val="single" w:sz="6" w:space="0" w:color="333333"/>
              <w:right w:val="single" w:sz="6" w:space="0" w:color="333333"/>
            </w:tcBorders>
            <w:vAlign w:val="center"/>
          </w:tcPr>
          <w:p w14:paraId="086A298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servicii anexe transporturilor aeriene</w:t>
            </w:r>
          </w:p>
        </w:tc>
      </w:tr>
      <w:tr w:rsidR="00E8357C" w:rsidRPr="00D96B56" w14:paraId="55F8DCE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1210FE8"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5229</w:t>
            </w:r>
          </w:p>
        </w:tc>
        <w:tc>
          <w:tcPr>
            <w:tcW w:w="8229" w:type="dxa"/>
            <w:tcBorders>
              <w:top w:val="single" w:sz="6" w:space="0" w:color="333333"/>
              <w:left w:val="single" w:sz="6" w:space="0" w:color="333333"/>
              <w:bottom w:val="single" w:sz="6" w:space="0" w:color="333333"/>
              <w:right w:val="single" w:sz="6" w:space="0" w:color="333333"/>
            </w:tcBorders>
            <w:vAlign w:val="center"/>
          </w:tcPr>
          <w:p w14:paraId="6C6BF073"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Alte activități anexe transporturilor</w:t>
            </w:r>
          </w:p>
        </w:tc>
      </w:tr>
      <w:tr w:rsidR="00E8357C" w:rsidRPr="00D96B56" w14:paraId="0D7EE8D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473EA849"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5530</w:t>
            </w:r>
          </w:p>
        </w:tc>
        <w:tc>
          <w:tcPr>
            <w:tcW w:w="8229" w:type="dxa"/>
            <w:tcBorders>
              <w:top w:val="single" w:sz="6" w:space="0" w:color="333333"/>
              <w:left w:val="single" w:sz="6" w:space="0" w:color="333333"/>
              <w:bottom w:val="single" w:sz="6" w:space="0" w:color="333333"/>
              <w:right w:val="single" w:sz="6" w:space="0" w:color="333333"/>
            </w:tcBorders>
            <w:vAlign w:val="center"/>
          </w:tcPr>
          <w:p w14:paraId="49CADEB9"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Parcuri pentru rulote, campinguri și tabere</w:t>
            </w:r>
          </w:p>
        </w:tc>
      </w:tr>
      <w:tr w:rsidR="00E8357C" w:rsidRPr="00D96B56" w14:paraId="71F2CCE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58B7DFB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sz w:val="20"/>
                <w:szCs w:val="20"/>
                <w:lang w:eastAsia="en-US"/>
              </w:rPr>
              <w:t>5590</w:t>
            </w:r>
          </w:p>
        </w:tc>
        <w:tc>
          <w:tcPr>
            <w:tcW w:w="8229" w:type="dxa"/>
            <w:tcBorders>
              <w:top w:val="single" w:sz="6" w:space="0" w:color="333333"/>
              <w:left w:val="single" w:sz="6" w:space="0" w:color="333333"/>
              <w:bottom w:val="single" w:sz="6" w:space="0" w:color="333333"/>
              <w:right w:val="single" w:sz="6" w:space="0" w:color="333333"/>
            </w:tcBorders>
            <w:vAlign w:val="center"/>
          </w:tcPr>
          <w:p w14:paraId="210D63BE"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sz w:val="20"/>
                <w:szCs w:val="20"/>
                <w:lang w:eastAsia="en-US"/>
              </w:rPr>
              <w:t>Alte servicii de cazare</w:t>
            </w:r>
          </w:p>
        </w:tc>
      </w:tr>
      <w:tr w:rsidR="00E8357C" w:rsidRPr="00D96B56" w14:paraId="1CD3FCA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AAC760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sz w:val="20"/>
                <w:szCs w:val="20"/>
                <w:lang w:eastAsia="en-US"/>
              </w:rPr>
              <w:t>6201</w:t>
            </w:r>
          </w:p>
        </w:tc>
        <w:tc>
          <w:tcPr>
            <w:tcW w:w="8229" w:type="dxa"/>
            <w:tcBorders>
              <w:top w:val="single" w:sz="6" w:space="0" w:color="333333"/>
              <w:left w:val="single" w:sz="6" w:space="0" w:color="333333"/>
              <w:bottom w:val="single" w:sz="6" w:space="0" w:color="333333"/>
              <w:right w:val="single" w:sz="6" w:space="0" w:color="333333"/>
            </w:tcBorders>
            <w:vAlign w:val="center"/>
          </w:tcPr>
          <w:p w14:paraId="153944AA"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sz w:val="20"/>
                <w:szCs w:val="20"/>
                <w:lang w:eastAsia="en-US"/>
              </w:rPr>
              <w:t>Activități de realizare a soft-ului la comanda (software orientat client)</w:t>
            </w:r>
          </w:p>
        </w:tc>
      </w:tr>
      <w:tr w:rsidR="00E8357C" w:rsidRPr="00D96B56" w14:paraId="3DC3BBF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B90586E"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7111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3B9D2B8F"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arhitectură</w:t>
            </w:r>
          </w:p>
        </w:tc>
      </w:tr>
      <w:tr w:rsidR="00E8357C" w:rsidRPr="00D96B56" w14:paraId="0DAD481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190DD682"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7112</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2EAF76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inginerie și consultanță tehnică legate de acestea</w:t>
            </w:r>
          </w:p>
        </w:tc>
      </w:tr>
      <w:tr w:rsidR="00E8357C" w:rsidRPr="00D96B56" w14:paraId="6DF9DEB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4BB4476B"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7120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E24A744"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testare și analize tehnice</w:t>
            </w:r>
          </w:p>
        </w:tc>
      </w:tr>
      <w:tr w:rsidR="00E8357C" w:rsidRPr="00D96B56" w14:paraId="654C6049"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25E200B4"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7410</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A41B45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design specializat</w:t>
            </w:r>
          </w:p>
        </w:tc>
      </w:tr>
      <w:tr w:rsidR="00E8357C" w:rsidRPr="00D96B56" w14:paraId="7311D2BA"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E16C2B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7721</w:t>
            </w:r>
          </w:p>
        </w:tc>
        <w:tc>
          <w:tcPr>
            <w:tcW w:w="8229" w:type="dxa"/>
            <w:tcBorders>
              <w:top w:val="single" w:sz="6" w:space="0" w:color="333333"/>
              <w:left w:val="single" w:sz="6" w:space="0" w:color="333333"/>
              <w:bottom w:val="single" w:sz="6" w:space="0" w:color="333333"/>
              <w:right w:val="single" w:sz="6" w:space="0" w:color="333333"/>
            </w:tcBorders>
            <w:vAlign w:val="center"/>
          </w:tcPr>
          <w:p w14:paraId="0A38931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închiriere și leasing cu bunuri recreaționale și echipament sportiv</w:t>
            </w:r>
          </w:p>
        </w:tc>
      </w:tr>
      <w:tr w:rsidR="00E8357C" w:rsidRPr="00D96B56" w14:paraId="10A10A50"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tcPr>
          <w:p w14:paraId="0DCE2CC6"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8510 </w:t>
            </w:r>
          </w:p>
        </w:tc>
        <w:tc>
          <w:tcPr>
            <w:tcW w:w="8229" w:type="dxa"/>
            <w:tcBorders>
              <w:top w:val="single" w:sz="6" w:space="0" w:color="333333"/>
              <w:left w:val="single" w:sz="6" w:space="0" w:color="333333"/>
              <w:bottom w:val="single" w:sz="6" w:space="0" w:color="333333"/>
              <w:right w:val="single" w:sz="6" w:space="0" w:color="333333"/>
            </w:tcBorders>
          </w:tcPr>
          <w:p w14:paraId="39985D8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Învățământ preșcolar</w:t>
            </w:r>
          </w:p>
        </w:tc>
      </w:tr>
      <w:tr w:rsidR="00E8357C" w:rsidRPr="00D96B56" w14:paraId="3D4D232C"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tcPr>
          <w:p w14:paraId="0D1554F0"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8621</w:t>
            </w:r>
          </w:p>
        </w:tc>
        <w:tc>
          <w:tcPr>
            <w:tcW w:w="8229" w:type="dxa"/>
            <w:tcBorders>
              <w:top w:val="single" w:sz="6" w:space="0" w:color="333333"/>
              <w:left w:val="single" w:sz="6" w:space="0" w:color="333333"/>
              <w:bottom w:val="single" w:sz="6" w:space="0" w:color="333333"/>
              <w:right w:val="single" w:sz="6" w:space="0" w:color="333333"/>
            </w:tcBorders>
          </w:tcPr>
          <w:p w14:paraId="066845AC"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asistență medicală generală</w:t>
            </w:r>
          </w:p>
        </w:tc>
      </w:tr>
      <w:tr w:rsidR="00E8357C" w:rsidRPr="00D96B56" w14:paraId="63713846"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tcPr>
          <w:p w14:paraId="534B13C5"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8622</w:t>
            </w:r>
          </w:p>
        </w:tc>
        <w:tc>
          <w:tcPr>
            <w:tcW w:w="8229" w:type="dxa"/>
            <w:tcBorders>
              <w:top w:val="single" w:sz="6" w:space="0" w:color="333333"/>
              <w:left w:val="single" w:sz="6" w:space="0" w:color="333333"/>
              <w:bottom w:val="single" w:sz="6" w:space="0" w:color="333333"/>
              <w:right w:val="single" w:sz="6" w:space="0" w:color="333333"/>
            </w:tcBorders>
          </w:tcPr>
          <w:p w14:paraId="02423CAB"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de asistență medicală specializată</w:t>
            </w:r>
          </w:p>
        </w:tc>
      </w:tr>
      <w:tr w:rsidR="00E8357C" w:rsidRPr="00D96B56" w14:paraId="4ABE5664"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988BBEF"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8690</w:t>
            </w:r>
          </w:p>
        </w:tc>
        <w:tc>
          <w:tcPr>
            <w:tcW w:w="8229" w:type="dxa"/>
            <w:tcBorders>
              <w:top w:val="single" w:sz="6" w:space="0" w:color="333333"/>
              <w:left w:val="single" w:sz="6" w:space="0" w:color="333333"/>
              <w:bottom w:val="single" w:sz="6" w:space="0" w:color="333333"/>
              <w:right w:val="single" w:sz="6" w:space="0" w:color="333333"/>
            </w:tcBorders>
            <w:vAlign w:val="center"/>
          </w:tcPr>
          <w:p w14:paraId="5D9E85E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Alte activități referitoare la sănătatea umană</w:t>
            </w:r>
          </w:p>
        </w:tc>
      </w:tr>
      <w:tr w:rsidR="00E8357C" w:rsidRPr="00D96B56" w14:paraId="0630560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tcPr>
          <w:p w14:paraId="03050F1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8710</w:t>
            </w:r>
          </w:p>
        </w:tc>
        <w:tc>
          <w:tcPr>
            <w:tcW w:w="8229" w:type="dxa"/>
            <w:tcBorders>
              <w:top w:val="single" w:sz="6" w:space="0" w:color="333333"/>
              <w:left w:val="single" w:sz="6" w:space="0" w:color="333333"/>
              <w:bottom w:val="single" w:sz="6" w:space="0" w:color="333333"/>
              <w:right w:val="single" w:sz="6" w:space="0" w:color="333333"/>
            </w:tcBorders>
          </w:tcPr>
          <w:p w14:paraId="7420101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ale centrelor de îngrijire medicală</w:t>
            </w:r>
          </w:p>
        </w:tc>
      </w:tr>
      <w:tr w:rsidR="00E8357C" w:rsidRPr="00D96B56" w14:paraId="502BD4C3"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07606B9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9311</w:t>
            </w:r>
          </w:p>
        </w:tc>
        <w:tc>
          <w:tcPr>
            <w:tcW w:w="8229" w:type="dxa"/>
            <w:tcBorders>
              <w:top w:val="single" w:sz="6" w:space="0" w:color="333333"/>
              <w:left w:val="single" w:sz="6" w:space="0" w:color="333333"/>
              <w:bottom w:val="single" w:sz="6" w:space="0" w:color="333333"/>
              <w:right w:val="single" w:sz="6" w:space="0" w:color="333333"/>
            </w:tcBorders>
            <w:vAlign w:val="center"/>
          </w:tcPr>
          <w:p w14:paraId="190D1432"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ale bazelor sportive</w:t>
            </w:r>
          </w:p>
        </w:tc>
      </w:tr>
      <w:tr w:rsidR="00E8357C" w:rsidRPr="00D96B56" w14:paraId="36959C2B"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3C8E1C7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9312</w:t>
            </w:r>
          </w:p>
        </w:tc>
        <w:tc>
          <w:tcPr>
            <w:tcW w:w="8229" w:type="dxa"/>
            <w:tcBorders>
              <w:top w:val="single" w:sz="6" w:space="0" w:color="333333"/>
              <w:left w:val="single" w:sz="6" w:space="0" w:color="333333"/>
              <w:bottom w:val="single" w:sz="6" w:space="0" w:color="333333"/>
              <w:right w:val="single" w:sz="6" w:space="0" w:color="333333"/>
            </w:tcBorders>
            <w:vAlign w:val="center"/>
          </w:tcPr>
          <w:p w14:paraId="32E638ED"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ale cluburilor sportive</w:t>
            </w:r>
          </w:p>
        </w:tc>
      </w:tr>
      <w:tr w:rsidR="00E8357C" w:rsidRPr="00D96B56" w14:paraId="20101831"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2494DBE3"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9313</w:t>
            </w:r>
          </w:p>
        </w:tc>
        <w:tc>
          <w:tcPr>
            <w:tcW w:w="8229" w:type="dxa"/>
            <w:tcBorders>
              <w:top w:val="single" w:sz="6" w:space="0" w:color="333333"/>
              <w:left w:val="single" w:sz="6" w:space="0" w:color="333333"/>
              <w:bottom w:val="single" w:sz="6" w:space="0" w:color="333333"/>
              <w:right w:val="single" w:sz="6" w:space="0" w:color="333333"/>
            </w:tcBorders>
            <w:vAlign w:val="center"/>
          </w:tcPr>
          <w:p w14:paraId="7DC46B21"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Activități ale centrelor de fitness</w:t>
            </w:r>
          </w:p>
        </w:tc>
      </w:tr>
      <w:tr w:rsidR="00E8357C" w:rsidRPr="00D96B56" w14:paraId="35E04D67"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vAlign w:val="center"/>
          </w:tcPr>
          <w:p w14:paraId="247CD171"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lastRenderedPageBreak/>
              <w:t>9319</w:t>
            </w:r>
          </w:p>
        </w:tc>
        <w:tc>
          <w:tcPr>
            <w:tcW w:w="8229" w:type="dxa"/>
            <w:tcBorders>
              <w:top w:val="single" w:sz="6" w:space="0" w:color="333333"/>
              <w:left w:val="single" w:sz="6" w:space="0" w:color="333333"/>
              <w:bottom w:val="single" w:sz="6" w:space="0" w:color="333333"/>
              <w:right w:val="single" w:sz="6" w:space="0" w:color="333333"/>
            </w:tcBorders>
            <w:vAlign w:val="center"/>
          </w:tcPr>
          <w:p w14:paraId="637B9405"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Alte activități sportive</w:t>
            </w:r>
          </w:p>
        </w:tc>
      </w:tr>
      <w:tr w:rsidR="00E8357C" w:rsidRPr="00D96B56" w14:paraId="111BAB72"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7906470D"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9321</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00E0A760"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Bâlciuri și parcuri de distracții</w:t>
            </w:r>
          </w:p>
        </w:tc>
      </w:tr>
      <w:tr w:rsidR="00E8357C" w:rsidRPr="00D96B56" w14:paraId="0C0A53DD" w14:textId="77777777" w:rsidTr="00E8357C">
        <w:trPr>
          <w:trHeight w:val="20"/>
        </w:trPr>
        <w:tc>
          <w:tcPr>
            <w:tcW w:w="843"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6D8CEABC" w14:textId="77777777" w:rsidR="00E8357C" w:rsidRPr="00D96B56" w:rsidRDefault="00E8357C" w:rsidP="003F1A95">
            <w:pPr>
              <w:spacing w:line="276" w:lineRule="auto"/>
              <w:jc w:val="center"/>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9329</w:t>
            </w:r>
          </w:p>
        </w:tc>
        <w:tc>
          <w:tcPr>
            <w:tcW w:w="8229" w:type="dxa"/>
            <w:tcBorders>
              <w:top w:val="single" w:sz="6" w:space="0" w:color="333333"/>
              <w:left w:val="single" w:sz="6" w:space="0" w:color="333333"/>
              <w:bottom w:val="single" w:sz="6" w:space="0" w:color="333333"/>
              <w:right w:val="single" w:sz="6" w:space="0" w:color="333333"/>
            </w:tcBorders>
            <w:shd w:val="clear" w:color="auto" w:fill="FFFFFF"/>
            <w:vAlign w:val="center"/>
          </w:tcPr>
          <w:p w14:paraId="52162296" w14:textId="77777777" w:rsidR="00E8357C" w:rsidRPr="00D96B56" w:rsidRDefault="00E8357C" w:rsidP="003F1A95">
            <w:pPr>
              <w:spacing w:line="276" w:lineRule="auto"/>
              <w:rPr>
                <w:rFonts w:asciiTheme="minorHAnsi" w:eastAsia="Times New Roman" w:hAnsiTheme="minorHAnsi" w:cstheme="minorHAnsi"/>
                <w:sz w:val="20"/>
                <w:szCs w:val="20"/>
                <w:lang w:eastAsia="en-US"/>
              </w:rPr>
            </w:pPr>
            <w:r w:rsidRPr="00D96B56">
              <w:rPr>
                <w:rFonts w:asciiTheme="minorHAnsi" w:eastAsia="Times New Roman" w:hAnsiTheme="minorHAnsi" w:cstheme="minorHAnsi"/>
                <w:color w:val="000000"/>
                <w:sz w:val="20"/>
                <w:szCs w:val="20"/>
                <w:lang w:eastAsia="en-US"/>
              </w:rPr>
              <w:t>Alte activități recreative și distractive n.c.a.</w:t>
            </w:r>
          </w:p>
        </w:tc>
      </w:tr>
    </w:tbl>
    <w:p w14:paraId="7BE6C413" w14:textId="77777777" w:rsidR="009B4A8F" w:rsidRPr="004E6814" w:rsidRDefault="009B4A8F" w:rsidP="00A769B3">
      <w:pPr>
        <w:spacing w:line="276" w:lineRule="auto"/>
        <w:rPr>
          <w:rFonts w:asciiTheme="minorHAnsi" w:hAnsiTheme="minorHAnsi" w:cstheme="minorHAnsi"/>
        </w:rPr>
      </w:pPr>
    </w:p>
    <w:sectPr w:rsidR="009B4A8F" w:rsidRPr="004E6814" w:rsidSect="00FB7641">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68E77" w14:textId="77777777" w:rsidR="00F70E9F" w:rsidRDefault="00F70E9F" w:rsidP="0015032E">
      <w:r>
        <w:separator/>
      </w:r>
    </w:p>
  </w:endnote>
  <w:endnote w:type="continuationSeparator" w:id="0">
    <w:p w14:paraId="02C370E4" w14:textId="77777777" w:rsidR="00F70E9F" w:rsidRDefault="00F70E9F" w:rsidP="0015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831101470"/>
      <w:docPartObj>
        <w:docPartGallery w:val="Page Numbers (Bottom of Page)"/>
        <w:docPartUnique/>
      </w:docPartObj>
    </w:sdtPr>
    <w:sdtEndPr>
      <w:rPr>
        <w:noProof/>
      </w:rPr>
    </w:sdtEndPr>
    <w:sdtContent>
      <w:p w14:paraId="77A75E0D" w14:textId="77777777" w:rsidR="008F039C" w:rsidRPr="00E1336E" w:rsidRDefault="008F039C" w:rsidP="008F039C">
        <w:pPr>
          <w:pStyle w:val="Footer"/>
          <w:jc w:val="right"/>
          <w:rPr>
            <w:rFonts w:asciiTheme="minorHAnsi" w:hAnsiTheme="minorHAnsi" w:cstheme="minorHAnsi"/>
            <w:sz w:val="20"/>
            <w:szCs w:val="20"/>
          </w:rPr>
        </w:pPr>
      </w:p>
      <w:p w14:paraId="6AD00AD6" w14:textId="77777777" w:rsidR="008F039C" w:rsidRPr="00445734" w:rsidRDefault="008F039C" w:rsidP="008F039C">
        <w:pPr>
          <w:pStyle w:val="Footer"/>
          <w:jc w:val="right"/>
          <w:rPr>
            <w:rFonts w:asciiTheme="minorHAnsi" w:hAnsiTheme="minorHAnsi" w:cstheme="minorHAnsi"/>
          </w:rPr>
        </w:pPr>
        <w:r w:rsidRPr="00E1336E">
          <w:rPr>
            <w:rFonts w:asciiTheme="minorHAnsi" w:hAnsiTheme="minorHAnsi" w:cstheme="minorHAnsi"/>
            <w:sz w:val="20"/>
            <w:szCs w:val="20"/>
          </w:rPr>
          <w:fldChar w:fldCharType="begin"/>
        </w:r>
        <w:r w:rsidRPr="00E1336E">
          <w:rPr>
            <w:rFonts w:asciiTheme="minorHAnsi" w:hAnsiTheme="minorHAnsi" w:cstheme="minorHAnsi"/>
            <w:sz w:val="20"/>
            <w:szCs w:val="20"/>
          </w:rPr>
          <w:instrText xml:space="preserve"> PAGE   \* MERGEFORMAT </w:instrText>
        </w:r>
        <w:r w:rsidRPr="00E1336E">
          <w:rPr>
            <w:rFonts w:asciiTheme="minorHAnsi" w:hAnsiTheme="minorHAnsi" w:cstheme="minorHAnsi"/>
            <w:sz w:val="20"/>
            <w:szCs w:val="20"/>
          </w:rPr>
          <w:fldChar w:fldCharType="separate"/>
        </w:r>
        <w:r w:rsidRPr="00E1336E">
          <w:rPr>
            <w:rFonts w:asciiTheme="minorHAnsi" w:hAnsiTheme="minorHAnsi" w:cstheme="minorHAnsi"/>
            <w:sz w:val="20"/>
            <w:szCs w:val="20"/>
          </w:rPr>
          <w:t>2</w:t>
        </w:r>
        <w:r w:rsidRPr="00E1336E">
          <w:rPr>
            <w:rFonts w:asciiTheme="minorHAnsi" w:hAnsiTheme="minorHAnsi" w:cstheme="minorHAnsi"/>
            <w:noProof/>
            <w:sz w:val="20"/>
            <w:szCs w:val="20"/>
          </w:rPr>
          <w:fldChar w:fldCharType="end"/>
        </w:r>
      </w:p>
    </w:sdtContent>
  </w:sdt>
  <w:p w14:paraId="4A3CA628" w14:textId="77777777" w:rsidR="008F039C" w:rsidRPr="00445734" w:rsidRDefault="008F039C" w:rsidP="008F039C">
    <w:pPr>
      <w:pStyle w:val="Footer"/>
      <w:rPr>
        <w:rFonts w:asciiTheme="minorHAnsi" w:hAnsiTheme="minorHAnsi" w:cstheme="minorHAnsi"/>
      </w:rPr>
    </w:pPr>
    <w:r w:rsidRPr="00445734">
      <w:rPr>
        <w:rFonts w:asciiTheme="minorHAnsi" w:hAnsiTheme="minorHAnsi" w:cstheme="minorHAnsi"/>
        <w:noProof/>
      </w:rPr>
      <w:drawing>
        <wp:anchor distT="0" distB="0" distL="114300" distR="114300" simplePos="0" relativeHeight="251658240" behindDoc="0" locked="0" layoutInCell="1" allowOverlap="1" wp14:anchorId="6DD493E8" wp14:editId="0F3B1994">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3BF3476" w14:textId="77777777" w:rsidR="008F039C" w:rsidRPr="00AB7DBB" w:rsidRDefault="008F039C" w:rsidP="008F039C">
    <w:pPr>
      <w:pStyle w:val="Footer"/>
      <w:rPr>
        <w:rFonts w:asciiTheme="minorHAnsi" w:hAnsiTheme="minorHAnsi" w:cstheme="minorHAnsi"/>
      </w:rPr>
    </w:pPr>
  </w:p>
  <w:p w14:paraId="7BE6C41C" w14:textId="43E3F2F2" w:rsidR="00D63B70" w:rsidRPr="00E1336E" w:rsidRDefault="008F039C" w:rsidP="008F039C">
    <w:pPr>
      <w:pStyle w:val="Footer"/>
      <w:jc w:val="center"/>
      <w:rPr>
        <w:rFonts w:asciiTheme="minorHAnsi" w:hAnsiTheme="minorHAnsi" w:cstheme="minorHAnsi"/>
        <w:b/>
        <w:color w:val="002060"/>
        <w:sz w:val="18"/>
        <w:szCs w:val="18"/>
      </w:rPr>
    </w:pPr>
    <w:r w:rsidRPr="00E1336E">
      <w:rPr>
        <w:rFonts w:asciiTheme="minorHAnsi" w:hAnsiTheme="minorHAnsi" w:cstheme="minorHAnsi"/>
        <w:b/>
        <w:noProof/>
        <w:color w:val="002060"/>
        <w:sz w:val="18"/>
        <w:szCs w:val="18"/>
      </w:rPr>
      <w:t>www.regionordvest.ro</w:t>
    </w:r>
    <w:r w:rsidRPr="00E1336E">
      <w:rPr>
        <w:rFonts w:asciiTheme="minorHAnsi" w:hAnsiTheme="minorHAnsi"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7214" w14:textId="77777777" w:rsidR="008F039C" w:rsidRPr="00E1336E" w:rsidRDefault="008F039C" w:rsidP="008F039C">
    <w:pPr>
      <w:pStyle w:val="Footer"/>
      <w:spacing w:line="276" w:lineRule="auto"/>
      <w:jc w:val="right"/>
      <w:rPr>
        <w:rStyle w:val="PageNumber"/>
        <w:rFonts w:asciiTheme="minorHAnsi" w:hAnsiTheme="minorHAnsi" w:cstheme="minorHAnsi"/>
        <w:color w:val="333333"/>
        <w:sz w:val="20"/>
        <w:szCs w:val="20"/>
      </w:rPr>
    </w:pPr>
  </w:p>
  <w:p w14:paraId="45ED4D9C" w14:textId="119C4B99" w:rsidR="00E1336E" w:rsidRPr="00E1336E" w:rsidRDefault="008F039C" w:rsidP="00E1336E">
    <w:pPr>
      <w:pStyle w:val="Footer"/>
      <w:spacing w:line="276" w:lineRule="auto"/>
      <w:jc w:val="right"/>
      <w:rPr>
        <w:rFonts w:asciiTheme="minorHAnsi" w:hAnsiTheme="minorHAnsi" w:cstheme="minorHAnsi"/>
        <w:color w:val="333333"/>
        <w:sz w:val="20"/>
        <w:szCs w:val="20"/>
      </w:rPr>
    </w:pPr>
    <w:r w:rsidRPr="00E1336E">
      <w:rPr>
        <w:rStyle w:val="PageNumber"/>
        <w:rFonts w:asciiTheme="minorHAnsi" w:hAnsiTheme="minorHAnsi" w:cstheme="minorHAnsi"/>
        <w:color w:val="333333"/>
        <w:sz w:val="20"/>
        <w:szCs w:val="20"/>
      </w:rPr>
      <w:fldChar w:fldCharType="begin"/>
    </w:r>
    <w:r w:rsidRPr="00E1336E">
      <w:rPr>
        <w:rStyle w:val="PageNumber"/>
        <w:rFonts w:asciiTheme="minorHAnsi" w:hAnsiTheme="minorHAnsi" w:cstheme="minorHAnsi"/>
        <w:color w:val="333333"/>
        <w:sz w:val="20"/>
        <w:szCs w:val="20"/>
      </w:rPr>
      <w:instrText xml:space="preserve"> PAGE </w:instrText>
    </w:r>
    <w:r w:rsidRPr="00E1336E">
      <w:rPr>
        <w:rStyle w:val="PageNumber"/>
        <w:rFonts w:asciiTheme="minorHAnsi" w:hAnsiTheme="minorHAnsi" w:cstheme="minorHAnsi"/>
        <w:color w:val="333333"/>
        <w:sz w:val="20"/>
        <w:szCs w:val="20"/>
      </w:rPr>
      <w:fldChar w:fldCharType="separate"/>
    </w:r>
    <w:r w:rsidRPr="00E1336E">
      <w:rPr>
        <w:rStyle w:val="PageNumber"/>
        <w:rFonts w:asciiTheme="minorHAnsi" w:hAnsiTheme="minorHAnsi" w:cstheme="minorHAnsi"/>
        <w:color w:val="333333"/>
        <w:sz w:val="20"/>
        <w:szCs w:val="20"/>
      </w:rPr>
      <w:t>1</w:t>
    </w:r>
    <w:r w:rsidRPr="00E1336E">
      <w:rPr>
        <w:rStyle w:val="PageNumber"/>
        <w:rFonts w:asciiTheme="minorHAnsi" w:hAnsiTheme="minorHAnsi" w:cstheme="minorHAnsi"/>
        <w:color w:val="333333"/>
        <w:sz w:val="20"/>
        <w:szCs w:val="20"/>
      </w:rPr>
      <w:fldChar w:fldCharType="end"/>
    </w:r>
  </w:p>
  <w:p w14:paraId="3BC73157" w14:textId="77777777" w:rsidR="00E1336E" w:rsidRPr="00E1336E" w:rsidRDefault="00E1336E" w:rsidP="00E1336E">
    <w:pPr>
      <w:tabs>
        <w:tab w:val="center" w:pos="4513"/>
        <w:tab w:val="right" w:pos="9026"/>
      </w:tabs>
      <w:rPr>
        <w:rFonts w:eastAsia="Calibri" w:cs="Times New Roman"/>
        <w:lang w:eastAsia="en-US"/>
      </w:rPr>
    </w:pPr>
    <w:r w:rsidRPr="00E1336E">
      <w:rPr>
        <w:rFonts w:eastAsia="Calibri" w:cs="Times New Roman"/>
        <w:noProof/>
      </w:rPr>
      <w:drawing>
        <wp:anchor distT="0" distB="0" distL="114300" distR="114300" simplePos="0" relativeHeight="251665408" behindDoc="0" locked="0" layoutInCell="1" allowOverlap="1" wp14:anchorId="75E63D61" wp14:editId="1CCDA9AD">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3BC9E03" w14:textId="77777777" w:rsidR="00E1336E" w:rsidRPr="00E1336E" w:rsidRDefault="00E1336E" w:rsidP="00E1336E">
    <w:pPr>
      <w:tabs>
        <w:tab w:val="center" w:pos="4513"/>
        <w:tab w:val="right" w:pos="9026"/>
      </w:tabs>
      <w:rPr>
        <w:rFonts w:eastAsia="Calibri" w:cs="Times New Roman"/>
        <w:lang w:eastAsia="en-US"/>
      </w:rPr>
    </w:pPr>
  </w:p>
  <w:p w14:paraId="5606B6E6" w14:textId="77777777" w:rsidR="00E1336E" w:rsidRPr="00E1336E" w:rsidRDefault="00E1336E" w:rsidP="00E1336E">
    <w:pPr>
      <w:tabs>
        <w:tab w:val="center" w:pos="4513"/>
        <w:tab w:val="right" w:pos="9026"/>
      </w:tabs>
      <w:jc w:val="center"/>
      <w:rPr>
        <w:rFonts w:asciiTheme="minorHAnsi" w:eastAsia="Calibri" w:hAnsiTheme="minorHAnsi" w:cstheme="minorHAnsi"/>
        <w:b/>
        <w:color w:val="002060"/>
        <w:sz w:val="18"/>
        <w:szCs w:val="18"/>
        <w:lang w:eastAsia="en-US"/>
      </w:rPr>
    </w:pPr>
    <w:r w:rsidRPr="00E1336E">
      <w:rPr>
        <w:rFonts w:asciiTheme="minorHAnsi" w:eastAsia="Calibri" w:hAnsiTheme="minorHAnsi" w:cstheme="minorHAnsi"/>
        <w:b/>
        <w:noProof/>
        <w:color w:val="002060"/>
        <w:sz w:val="18"/>
        <w:szCs w:val="18"/>
      </w:rPr>
      <w:t>www.regionordvest.ro</w:t>
    </w:r>
    <w:r w:rsidRPr="00E1336E">
      <w:rPr>
        <w:rFonts w:asciiTheme="minorHAnsi" w:eastAsia="Calibri" w:hAnsiTheme="minorHAnsi" w:cstheme="minorHAnsi"/>
        <w:b/>
        <w:color w:val="002060"/>
        <w:sz w:val="18"/>
        <w:szCs w:val="18"/>
        <w:lang w:eastAsia="en-US"/>
      </w:rPr>
      <w:t xml:space="preserve">  I  www.nord-vest.ro</w:t>
    </w:r>
  </w:p>
  <w:p w14:paraId="5AA37F47" w14:textId="77777777" w:rsidR="00E1336E" w:rsidRPr="00E1336E" w:rsidRDefault="00E1336E" w:rsidP="00E1336E">
    <w:pPr>
      <w:tabs>
        <w:tab w:val="center" w:pos="4513"/>
        <w:tab w:val="right" w:pos="9026"/>
      </w:tabs>
      <w:jc w:val="center"/>
      <w:rPr>
        <w:rFonts w:asciiTheme="minorHAnsi" w:eastAsia="Calibri" w:hAnsiTheme="minorHAnsi" w:cstheme="minorHAnsi"/>
        <w:b/>
        <w:color w:val="002060"/>
        <w:sz w:val="18"/>
        <w:szCs w:val="18"/>
        <w:lang w:eastAsia="en-US"/>
      </w:rPr>
    </w:pPr>
  </w:p>
  <w:p w14:paraId="4D56ABF2" w14:textId="77777777" w:rsidR="00E1336E" w:rsidRPr="00E1336E" w:rsidRDefault="00E1336E" w:rsidP="00E1336E">
    <w:pPr>
      <w:tabs>
        <w:tab w:val="center" w:pos="4513"/>
        <w:tab w:val="right" w:pos="9026"/>
      </w:tabs>
      <w:jc w:val="center"/>
      <w:rPr>
        <w:rFonts w:asciiTheme="minorHAnsi" w:eastAsia="Calibri" w:hAnsiTheme="minorHAnsi" w:cstheme="minorHAnsi"/>
        <w:b/>
        <w:color w:val="002060"/>
        <w:sz w:val="18"/>
        <w:szCs w:val="18"/>
        <w:lang w:eastAsia="en-US"/>
      </w:rPr>
    </w:pPr>
    <w:r w:rsidRPr="00E1336E">
      <w:rPr>
        <w:rFonts w:asciiTheme="minorHAnsi" w:eastAsia="Calibri" w:hAnsiTheme="minorHAnsi" w:cstheme="minorHAnsi"/>
        <w:b/>
        <w:color w:val="002060"/>
        <w:sz w:val="18"/>
        <w:szCs w:val="18"/>
        <w:lang w:eastAsia="en-US"/>
      </w:rPr>
      <w:t>Autoritatea de Management pentru Programul Regional Nord-Vest 2021-2027</w:t>
    </w:r>
  </w:p>
  <w:p w14:paraId="110F4500" w14:textId="2E02A554" w:rsidR="00E1336E" w:rsidRPr="00E1336E" w:rsidRDefault="00E1336E" w:rsidP="00E1336E">
    <w:pPr>
      <w:tabs>
        <w:tab w:val="center" w:pos="4513"/>
        <w:tab w:val="right" w:pos="9026"/>
      </w:tabs>
      <w:jc w:val="center"/>
      <w:rPr>
        <w:rFonts w:asciiTheme="minorHAnsi" w:eastAsia="Calibri" w:hAnsiTheme="minorHAnsi" w:cstheme="minorHAnsi"/>
        <w:b/>
        <w:color w:val="002060"/>
        <w:sz w:val="18"/>
        <w:szCs w:val="18"/>
        <w:lang w:eastAsia="en-US"/>
      </w:rPr>
    </w:pPr>
    <w:r w:rsidRPr="00E1336E">
      <w:rPr>
        <w:rFonts w:asciiTheme="minorHAnsi" w:eastAsia="Calibri" w:hAnsiTheme="minorHAnsi" w:cstheme="minorHAnsi"/>
        <w:b/>
        <w:color w:val="002060"/>
        <w:sz w:val="18"/>
        <w:szCs w:val="18"/>
        <w:lang w:eastAsia="en-US"/>
      </w:rPr>
      <w:t>Calea Dorobanților nr. 3, Cluj-Napoca, Cluj, Cod poștal: 400118</w:t>
    </w:r>
  </w:p>
  <w:p w14:paraId="1A942285" w14:textId="4EFDA090" w:rsidR="00E4046C" w:rsidRPr="00E1336E" w:rsidRDefault="00E1336E" w:rsidP="00E1336E">
    <w:pPr>
      <w:tabs>
        <w:tab w:val="center" w:pos="4513"/>
        <w:tab w:val="right" w:pos="9026"/>
      </w:tabs>
      <w:jc w:val="center"/>
      <w:rPr>
        <w:rFonts w:asciiTheme="minorHAnsi" w:eastAsia="Calibri" w:hAnsiTheme="minorHAnsi" w:cstheme="minorHAnsi"/>
        <w:b/>
        <w:color w:val="002060"/>
        <w:sz w:val="18"/>
        <w:szCs w:val="18"/>
        <w:lang w:eastAsia="en-US"/>
      </w:rPr>
    </w:pPr>
    <w:r w:rsidRPr="00E1336E">
      <w:rPr>
        <w:rFonts w:asciiTheme="minorHAnsi" w:eastAsia="Calibri" w:hAnsiTheme="minorHAnsi" w:cstheme="minorHAnsi"/>
        <w:b/>
        <w:color w:val="002060"/>
        <w:sz w:val="18"/>
        <w:szCs w:val="18"/>
        <w:lang w:eastAsia="en-US"/>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4FAF5" w14:textId="77777777" w:rsidR="00F70E9F" w:rsidRDefault="00F70E9F" w:rsidP="0015032E">
      <w:r>
        <w:separator/>
      </w:r>
    </w:p>
  </w:footnote>
  <w:footnote w:type="continuationSeparator" w:id="0">
    <w:p w14:paraId="6A7E5A1E" w14:textId="77777777" w:rsidR="00F70E9F" w:rsidRDefault="00F70E9F" w:rsidP="0015032E">
      <w:r>
        <w:continuationSeparator/>
      </w:r>
    </w:p>
  </w:footnote>
  <w:footnote w:id="1">
    <w:p w14:paraId="7BE6C421" w14:textId="77777777" w:rsidR="00D63B70" w:rsidRPr="00751E26" w:rsidRDefault="00D63B70" w:rsidP="00751E26">
      <w:pPr>
        <w:widowControl w:val="0"/>
        <w:spacing w:line="276" w:lineRule="auto"/>
        <w:jc w:val="both"/>
        <w:rPr>
          <w:rFonts w:asciiTheme="minorHAnsi" w:hAnsiTheme="minorHAnsi" w:cstheme="minorHAnsi"/>
          <w:color w:val="0070C0"/>
          <w:sz w:val="18"/>
          <w:szCs w:val="18"/>
          <w:lang w:val="it-IT"/>
        </w:rPr>
      </w:pPr>
      <w:r w:rsidRPr="00751E26">
        <w:rPr>
          <w:rStyle w:val="FootnoteReference"/>
          <w:rFonts w:asciiTheme="minorHAnsi" w:hAnsiTheme="minorHAnsi" w:cstheme="minorHAnsi"/>
          <w:sz w:val="18"/>
          <w:szCs w:val="18"/>
        </w:rPr>
        <w:footnoteRef/>
      </w:r>
      <w:r w:rsidRPr="00751E26">
        <w:rPr>
          <w:rFonts w:asciiTheme="minorHAnsi" w:hAnsiTheme="minorHAnsi" w:cstheme="minorHAnsi"/>
          <w:sz w:val="18"/>
          <w:szCs w:val="18"/>
        </w:rPr>
        <w:t xml:space="preserve"> </w:t>
      </w:r>
      <w:r w:rsidRPr="00751E26">
        <w:rPr>
          <w:rFonts w:asciiTheme="minorHAnsi" w:eastAsia="Times New Roman" w:hAnsiTheme="minorHAnsi" w:cstheme="minorHAnsi"/>
          <w:b/>
          <w:sz w:val="18"/>
          <w:szCs w:val="18"/>
          <w:lang w:val="it-IT"/>
        </w:rPr>
        <w:t>Investiția inițială</w:t>
      </w:r>
      <w:r w:rsidRPr="00751E26">
        <w:rPr>
          <w:rFonts w:asciiTheme="minorHAnsi" w:eastAsia="Times New Roman" w:hAnsiTheme="minorHAnsi" w:cstheme="minorHAnsi"/>
          <w:sz w:val="18"/>
          <w:szCs w:val="18"/>
          <w:lang w:val="it-IT"/>
        </w:rPr>
        <w:t xml:space="preserve"> reprezintă o investiție în active corporale și necorporale legată de demararea (crearea) unei unități noi, extinderea capacității unei unități existente, diversificarea producției unei unități prin produse/servicii care nu au fost fabricate/prestate anterior în unitate sau o schimbare fundamentală a procesului general de producție al unei unități existente;</w:t>
      </w:r>
    </w:p>
    <w:p w14:paraId="7BE6C422" w14:textId="77777777" w:rsidR="00D63B70" w:rsidRPr="00ED6044" w:rsidRDefault="00D63B70">
      <w:pPr>
        <w:pStyle w:val="FootnoteText"/>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6C418" w14:textId="16BFC6B1" w:rsidR="00D63B70" w:rsidRDefault="00D63B70" w:rsidP="00DC362A">
    <w:pPr>
      <w:pStyle w:val="Header"/>
      <w:rPr>
        <w:b/>
        <w:color w:val="2D74B5"/>
        <w:sz w:val="18"/>
      </w:rPr>
    </w:pPr>
    <w:r>
      <w:rPr>
        <w:b/>
        <w:color w:val="2D74B5"/>
        <w:sz w:val="18"/>
      </w:rPr>
      <w:tab/>
    </w:r>
  </w:p>
  <w:p w14:paraId="7BE6C41B" w14:textId="4203BF7A" w:rsidR="00D63B70" w:rsidRPr="00DC362A" w:rsidRDefault="00D63B70" w:rsidP="00DC362A">
    <w:pPr>
      <w:pStyle w:val="Header"/>
      <w:tabs>
        <w:tab w:val="clear" w:pos="4680"/>
        <w:tab w:val="clear" w:pos="9360"/>
        <w:tab w:val="left" w:pos="169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2F5A" w14:textId="4CFCF467" w:rsidR="00E4046C" w:rsidRPr="0056627F" w:rsidRDefault="0056627F">
    <w:pPr>
      <w:pStyle w:val="Header"/>
      <w:rPr>
        <w:rFonts w:asciiTheme="minorHAnsi" w:hAnsiTheme="minorHAnsi" w:cstheme="minorHAnsi"/>
      </w:rPr>
    </w:pPr>
    <w:r w:rsidRPr="0056627F">
      <w:rPr>
        <w:rFonts w:asciiTheme="minorHAnsi" w:eastAsia="Calibri" w:hAnsiTheme="minorHAnsi" w:cstheme="minorHAnsi"/>
        <w:noProof/>
      </w:rPr>
      <w:drawing>
        <wp:inline distT="0" distB="0" distL="0" distR="0" wp14:anchorId="1F38FA1C" wp14:editId="6B8A42C6">
          <wp:extent cx="5731510" cy="62293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5D8C82A" w14:textId="77777777" w:rsidR="0056627F" w:rsidRPr="0056627F" w:rsidRDefault="0056627F">
    <w:pPr>
      <w:pStyle w:val="Header"/>
      <w:rPr>
        <w:rFonts w:asciiTheme="minorHAnsi" w:hAnsiTheme="minorHAnsi" w:cstheme="minorHAnsi"/>
      </w:rPr>
    </w:pPr>
  </w:p>
  <w:p w14:paraId="752ED4EE" w14:textId="77777777" w:rsidR="0056627F" w:rsidRPr="0056627F" w:rsidRDefault="0056627F">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98560C2"/>
    <w:multiLevelType w:val="hybridMultilevel"/>
    <w:tmpl w:val="68D89FD8"/>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B3CC8"/>
    <w:multiLevelType w:val="hybridMultilevel"/>
    <w:tmpl w:val="F190E692"/>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06620B"/>
    <w:multiLevelType w:val="hybridMultilevel"/>
    <w:tmpl w:val="15B8B8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346650C"/>
    <w:multiLevelType w:val="multilevel"/>
    <w:tmpl w:val="8DE640B4"/>
    <w:lvl w:ilvl="0">
      <w:start w:val="1"/>
      <w:numFmt w:val="lowerLetter"/>
      <w:pStyle w:val="Heading1"/>
      <w:lvlText w:val="%1)"/>
      <w:lvlJc w:val="left"/>
      <w:pPr>
        <w:ind w:left="720" w:hanging="360"/>
      </w:pPr>
      <w:rPr>
        <w:u w:val="none"/>
      </w:rPr>
    </w:lvl>
    <w:lvl w:ilvl="1">
      <w:start w:val="1"/>
      <w:numFmt w:val="lowerRoman"/>
      <w:pStyle w:val="StyleBefore2ptAfter2ptLinespacingExactly12pt1"/>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37F334E4"/>
    <w:multiLevelType w:val="hybridMultilevel"/>
    <w:tmpl w:val="A34C4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B06BB9"/>
    <w:multiLevelType w:val="hybridMultilevel"/>
    <w:tmpl w:val="44A04406"/>
    <w:lvl w:ilvl="0" w:tplc="54AE3202">
      <w:start w:val="1"/>
      <w:numFmt w:val="decimal"/>
      <w:lvlText w:val="%1."/>
      <w:lvlJc w:val="left"/>
      <w:pPr>
        <w:ind w:left="720" w:hanging="360"/>
      </w:pPr>
    </w:lvl>
    <w:lvl w:ilvl="1" w:tplc="04180019">
      <w:start w:val="1"/>
      <w:numFmt w:val="lowerLetter"/>
      <w:lvlText w:val="%2."/>
      <w:lvlJc w:val="left"/>
      <w:pPr>
        <w:ind w:left="1440" w:hanging="360"/>
      </w:pPr>
    </w:lvl>
    <w:lvl w:ilvl="2" w:tplc="19564680">
      <w:start w:val="1"/>
      <w:numFmt w:val="lowerLetter"/>
      <w:lvlText w:val="%3)"/>
      <w:lvlJc w:val="left"/>
      <w:pPr>
        <w:ind w:left="2364" w:hanging="384"/>
      </w:pPr>
      <w:rPr>
        <w:rFonts w:hint="default"/>
        <w:b/>
        <w:color w:val="8B0000"/>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8E559E7"/>
    <w:multiLevelType w:val="hybridMultilevel"/>
    <w:tmpl w:val="30324496"/>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54AA4"/>
    <w:multiLevelType w:val="hybridMultilevel"/>
    <w:tmpl w:val="F23EBB1C"/>
    <w:lvl w:ilvl="0" w:tplc="04090011">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0"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9127B65"/>
    <w:multiLevelType w:val="hybridMultilevel"/>
    <w:tmpl w:val="9AEA6938"/>
    <w:lvl w:ilvl="0" w:tplc="4672D042">
      <w:start w:val="1"/>
      <w:numFmt w:val="decimal"/>
      <w:lvlText w:val="2.%1."/>
      <w:lvlJc w:val="left"/>
      <w:pPr>
        <w:ind w:left="540" w:hanging="360"/>
      </w:pPr>
      <w:rPr>
        <w:rFonts w:hint="default"/>
      </w:rPr>
    </w:lvl>
    <w:lvl w:ilvl="1" w:tplc="1E7867F0">
      <w:start w:val="1"/>
      <w:numFmt w:val="lowerLetter"/>
      <w:lvlText w:val="%2)"/>
      <w:lvlJc w:val="left"/>
      <w:pPr>
        <w:ind w:left="1890" w:hanging="720"/>
      </w:pPr>
      <w:rPr>
        <w:rFonts w:hint="default"/>
      </w:r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1206403682">
    <w:abstractNumId w:val="5"/>
  </w:num>
  <w:num w:numId="2" w16cid:durableId="1027023520">
    <w:abstractNumId w:val="4"/>
  </w:num>
  <w:num w:numId="3" w16cid:durableId="1736662805">
    <w:abstractNumId w:val="6"/>
  </w:num>
  <w:num w:numId="4" w16cid:durableId="197399514">
    <w:abstractNumId w:val="10"/>
  </w:num>
  <w:num w:numId="5" w16cid:durableId="362678770">
    <w:abstractNumId w:val="0"/>
  </w:num>
  <w:num w:numId="6" w16cid:durableId="781806184">
    <w:abstractNumId w:val="9"/>
  </w:num>
  <w:num w:numId="7" w16cid:durableId="319310672">
    <w:abstractNumId w:val="3"/>
  </w:num>
  <w:num w:numId="8" w16cid:durableId="2015716088">
    <w:abstractNumId w:val="2"/>
  </w:num>
  <w:num w:numId="9" w16cid:durableId="1478763804">
    <w:abstractNumId w:val="8"/>
  </w:num>
  <w:num w:numId="10" w16cid:durableId="1132363260">
    <w:abstractNumId w:val="1"/>
  </w:num>
  <w:num w:numId="11" w16cid:durableId="8146151">
    <w:abstractNumId w:val="7"/>
  </w:num>
  <w:num w:numId="12" w16cid:durableId="263612057">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07A1"/>
    <w:rsid w:val="0001520C"/>
    <w:rsid w:val="00062AB0"/>
    <w:rsid w:val="00083075"/>
    <w:rsid w:val="00113832"/>
    <w:rsid w:val="0015032E"/>
    <w:rsid w:val="00180653"/>
    <w:rsid w:val="00192B92"/>
    <w:rsid w:val="001A2C0F"/>
    <w:rsid w:val="001B0E68"/>
    <w:rsid w:val="001D17F5"/>
    <w:rsid w:val="0020364C"/>
    <w:rsid w:val="00227EA4"/>
    <w:rsid w:val="00277F23"/>
    <w:rsid w:val="002868B7"/>
    <w:rsid w:val="002F45F5"/>
    <w:rsid w:val="003229A1"/>
    <w:rsid w:val="00346340"/>
    <w:rsid w:val="00430195"/>
    <w:rsid w:val="004365B6"/>
    <w:rsid w:val="004452DA"/>
    <w:rsid w:val="00450880"/>
    <w:rsid w:val="00493A5F"/>
    <w:rsid w:val="004B2E24"/>
    <w:rsid w:val="004E6814"/>
    <w:rsid w:val="004F3674"/>
    <w:rsid w:val="004F3EBB"/>
    <w:rsid w:val="00516C13"/>
    <w:rsid w:val="00534166"/>
    <w:rsid w:val="0053732E"/>
    <w:rsid w:val="0056627F"/>
    <w:rsid w:val="005D30E5"/>
    <w:rsid w:val="00624224"/>
    <w:rsid w:val="006944B5"/>
    <w:rsid w:val="006B1B61"/>
    <w:rsid w:val="006B743D"/>
    <w:rsid w:val="006C2BF1"/>
    <w:rsid w:val="006E095E"/>
    <w:rsid w:val="006E4E12"/>
    <w:rsid w:val="00712788"/>
    <w:rsid w:val="00751E26"/>
    <w:rsid w:val="00771256"/>
    <w:rsid w:val="007A5B14"/>
    <w:rsid w:val="007A7C44"/>
    <w:rsid w:val="007F69B1"/>
    <w:rsid w:val="0080121B"/>
    <w:rsid w:val="0089552B"/>
    <w:rsid w:val="008C5DD6"/>
    <w:rsid w:val="008E4DE3"/>
    <w:rsid w:val="008F039C"/>
    <w:rsid w:val="009011BD"/>
    <w:rsid w:val="009315B2"/>
    <w:rsid w:val="009441CD"/>
    <w:rsid w:val="00972A7E"/>
    <w:rsid w:val="009814DF"/>
    <w:rsid w:val="009B1036"/>
    <w:rsid w:val="009B1DDA"/>
    <w:rsid w:val="009B4A8F"/>
    <w:rsid w:val="009D2E9E"/>
    <w:rsid w:val="009E318E"/>
    <w:rsid w:val="009F3182"/>
    <w:rsid w:val="00A04A54"/>
    <w:rsid w:val="00A13165"/>
    <w:rsid w:val="00A45F4E"/>
    <w:rsid w:val="00A670A5"/>
    <w:rsid w:val="00A707A1"/>
    <w:rsid w:val="00A769B3"/>
    <w:rsid w:val="00A90A38"/>
    <w:rsid w:val="00AD2E80"/>
    <w:rsid w:val="00B52F5D"/>
    <w:rsid w:val="00B93639"/>
    <w:rsid w:val="00BB1ECE"/>
    <w:rsid w:val="00C167D7"/>
    <w:rsid w:val="00C569AC"/>
    <w:rsid w:val="00C578D1"/>
    <w:rsid w:val="00CC3FD3"/>
    <w:rsid w:val="00CE13EA"/>
    <w:rsid w:val="00D06867"/>
    <w:rsid w:val="00D515C6"/>
    <w:rsid w:val="00D63B70"/>
    <w:rsid w:val="00D91FB0"/>
    <w:rsid w:val="00DC362A"/>
    <w:rsid w:val="00DF3E0E"/>
    <w:rsid w:val="00E1336E"/>
    <w:rsid w:val="00E4046C"/>
    <w:rsid w:val="00E63F60"/>
    <w:rsid w:val="00E82BF3"/>
    <w:rsid w:val="00E8357C"/>
    <w:rsid w:val="00ED4CAA"/>
    <w:rsid w:val="00ED6044"/>
    <w:rsid w:val="00F70E9F"/>
    <w:rsid w:val="00FB7641"/>
    <w:rsid w:val="00FC2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6C012"/>
  <w15:docId w15:val="{9A7BEB60-08E3-4927-9101-E494ACBCB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032E"/>
    <w:pPr>
      <w:spacing w:after="0" w:line="240" w:lineRule="auto"/>
    </w:pPr>
    <w:rPr>
      <w:rFonts w:ascii="Calibri" w:hAnsi="Calibri" w:cs="Calibri"/>
      <w:lang w:val="ro-RO" w:eastAsia="ro-RO"/>
    </w:rPr>
  </w:style>
  <w:style w:type="paragraph" w:styleId="Heading1">
    <w:name w:val="heading 1"/>
    <w:basedOn w:val="Normal"/>
    <w:link w:val="Heading1Char"/>
    <w:qFormat/>
    <w:rsid w:val="009B4A8F"/>
    <w:pPr>
      <w:widowControl w:val="0"/>
      <w:numPr>
        <w:numId w:val="2"/>
      </w:numPr>
      <w:spacing w:before="480" w:after="360"/>
      <w:jc w:val="both"/>
      <w:outlineLvl w:val="0"/>
    </w:pPr>
    <w:rPr>
      <w:rFonts w:ascii="Cambria" w:eastAsia="Calibri" w:hAnsi="Cambria"/>
      <w:b/>
      <w:bCs/>
      <w:sz w:val="24"/>
      <w:szCs w:val="24"/>
      <w:lang w:eastAsia="en-US"/>
    </w:rPr>
  </w:style>
  <w:style w:type="paragraph" w:styleId="Heading2">
    <w:name w:val="heading 2"/>
    <w:basedOn w:val="Normal"/>
    <w:next w:val="Normal"/>
    <w:link w:val="Heading2Char"/>
    <w:qFormat/>
    <w:rsid w:val="009B4A8F"/>
    <w:pPr>
      <w:keepNext/>
      <w:keepLines/>
      <w:widowControl w:val="0"/>
      <w:spacing w:before="200"/>
      <w:jc w:val="both"/>
      <w:outlineLvl w:val="1"/>
    </w:pPr>
    <w:rPr>
      <w:rFonts w:ascii="Cambria" w:eastAsia="Calibri" w:hAnsi="Cambria"/>
      <w:b/>
      <w:bCs/>
      <w:color w:val="4F81BD"/>
      <w:sz w:val="26"/>
      <w:szCs w:val="26"/>
      <w:lang w:eastAsia="en-US"/>
    </w:rPr>
  </w:style>
  <w:style w:type="paragraph" w:styleId="Heading3">
    <w:name w:val="heading 3"/>
    <w:basedOn w:val="Normal"/>
    <w:next w:val="Normal"/>
    <w:link w:val="Heading3Char"/>
    <w:qFormat/>
    <w:rsid w:val="009B4A8F"/>
    <w:pPr>
      <w:keepNext/>
      <w:keepLines/>
      <w:widowControl w:val="0"/>
      <w:spacing w:before="280" w:after="80"/>
      <w:jc w:val="both"/>
      <w:outlineLvl w:val="2"/>
    </w:pPr>
    <w:rPr>
      <w:rFonts w:eastAsia="Calibri"/>
      <w:b/>
      <w:sz w:val="28"/>
      <w:szCs w:val="28"/>
      <w:lang w:eastAsia="en-US"/>
    </w:rPr>
  </w:style>
  <w:style w:type="paragraph" w:styleId="Heading4">
    <w:name w:val="heading 4"/>
    <w:basedOn w:val="Normal"/>
    <w:next w:val="Normal"/>
    <w:link w:val="Heading4Char"/>
    <w:qFormat/>
    <w:rsid w:val="009B4A8F"/>
    <w:pPr>
      <w:keepNext/>
      <w:keepLines/>
      <w:widowControl w:val="0"/>
      <w:spacing w:before="240" w:after="40"/>
      <w:jc w:val="both"/>
      <w:outlineLvl w:val="3"/>
    </w:pPr>
    <w:rPr>
      <w:rFonts w:eastAsia="Calibri"/>
      <w:b/>
      <w:sz w:val="24"/>
      <w:szCs w:val="24"/>
      <w:lang w:eastAsia="en-US"/>
    </w:rPr>
  </w:style>
  <w:style w:type="paragraph" w:styleId="Heading5">
    <w:name w:val="heading 5"/>
    <w:basedOn w:val="Normal"/>
    <w:next w:val="Normal"/>
    <w:link w:val="Heading5Char"/>
    <w:rsid w:val="009B4A8F"/>
    <w:pPr>
      <w:keepNext/>
      <w:keepLines/>
      <w:widowControl w:val="0"/>
      <w:spacing w:before="220" w:after="40"/>
      <w:jc w:val="both"/>
      <w:outlineLvl w:val="4"/>
    </w:pPr>
    <w:rPr>
      <w:rFonts w:eastAsia="Calibri"/>
      <w:b/>
      <w:lang w:eastAsia="en-US"/>
    </w:rPr>
  </w:style>
  <w:style w:type="paragraph" w:styleId="Heading6">
    <w:name w:val="heading 6"/>
    <w:basedOn w:val="Normal"/>
    <w:next w:val="Normal"/>
    <w:link w:val="Heading6Char"/>
    <w:rsid w:val="009B4A8F"/>
    <w:pPr>
      <w:keepNext/>
      <w:keepLines/>
      <w:widowControl w:val="0"/>
      <w:spacing w:before="200" w:after="40"/>
      <w:jc w:val="both"/>
      <w:outlineLvl w:val="5"/>
    </w:pPr>
    <w:rPr>
      <w:rFonts w:eastAsia="Calibri"/>
      <w:b/>
      <w:sz w:val="20"/>
      <w:szCs w:val="20"/>
      <w:lang w:eastAsia="en-US"/>
    </w:rPr>
  </w:style>
  <w:style w:type="paragraph" w:styleId="Heading9">
    <w:name w:val="heading 9"/>
    <w:basedOn w:val="Normal"/>
    <w:next w:val="Normal"/>
    <w:link w:val="Heading9Char"/>
    <w:uiPriority w:val="9"/>
    <w:semiHidden/>
    <w:unhideWhenUsed/>
    <w:qFormat/>
    <w:rsid w:val="009B4A8F"/>
    <w:pPr>
      <w:keepNext/>
      <w:keepLines/>
      <w:widowControl w:val="0"/>
      <w:spacing w:before="40"/>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032E"/>
    <w:pPr>
      <w:tabs>
        <w:tab w:val="center" w:pos="4680"/>
        <w:tab w:val="right" w:pos="9360"/>
      </w:tabs>
    </w:pPr>
  </w:style>
  <w:style w:type="character" w:customStyle="1" w:styleId="HeaderChar">
    <w:name w:val="Header Char"/>
    <w:basedOn w:val="DefaultParagraphFont"/>
    <w:link w:val="Header"/>
    <w:uiPriority w:val="99"/>
    <w:rsid w:val="0015032E"/>
  </w:style>
  <w:style w:type="paragraph" w:styleId="Footer">
    <w:name w:val="footer"/>
    <w:basedOn w:val="Normal"/>
    <w:link w:val="FooterChar"/>
    <w:uiPriority w:val="99"/>
    <w:unhideWhenUsed/>
    <w:rsid w:val="0015032E"/>
    <w:pPr>
      <w:tabs>
        <w:tab w:val="center" w:pos="4680"/>
        <w:tab w:val="right" w:pos="9360"/>
      </w:tabs>
    </w:pPr>
  </w:style>
  <w:style w:type="character" w:customStyle="1" w:styleId="FooterChar">
    <w:name w:val="Footer Char"/>
    <w:basedOn w:val="DefaultParagraphFont"/>
    <w:link w:val="Footer"/>
    <w:uiPriority w:val="99"/>
    <w:rsid w:val="0015032E"/>
  </w:style>
  <w:style w:type="paragraph" w:styleId="ListParagraph">
    <w:name w:val="List Paragraph"/>
    <w:aliases w:val="Normal bullet 2,body 2,List Paragraph11,List Paragraph111,Antes de enumeración,Listă colorată - Accentuare 11,Bullet,Citation List,Akapit z listą BS,Outlines a.b.c.,List_Paragraph,Multilevel para_II,Akapit z lista BS"/>
    <w:basedOn w:val="Normal"/>
    <w:link w:val="ListParagraphChar"/>
    <w:uiPriority w:val="34"/>
    <w:qFormat/>
    <w:rsid w:val="001B0E68"/>
    <w:pPr>
      <w:ind w:left="720"/>
      <w:contextualSpacing/>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f"/>
    <w:basedOn w:val="Normal"/>
    <w:link w:val="FootnoteTextChar"/>
    <w:unhideWhenUsed/>
    <w:qFormat/>
    <w:rsid w:val="00ED6044"/>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qFormat/>
    <w:rsid w:val="00ED6044"/>
    <w:rPr>
      <w:rFonts w:ascii="Calibri" w:hAnsi="Calibri" w:cs="Calibri"/>
      <w:sz w:val="20"/>
      <w:szCs w:val="20"/>
      <w:lang w:val="ro-RO" w:eastAsia="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fr,o"/>
    <w:basedOn w:val="DefaultParagraphFont"/>
    <w:link w:val="BVIfnrChar1Char"/>
    <w:uiPriority w:val="99"/>
    <w:unhideWhenUsed/>
    <w:qFormat/>
    <w:rsid w:val="00ED6044"/>
    <w:rPr>
      <w:vertAlign w:val="superscript"/>
    </w:rPr>
  </w:style>
  <w:style w:type="character" w:customStyle="1" w:styleId="Heading1Char">
    <w:name w:val="Heading 1 Char"/>
    <w:basedOn w:val="DefaultParagraphFont"/>
    <w:link w:val="Heading1"/>
    <w:rsid w:val="009B4A8F"/>
    <w:rPr>
      <w:rFonts w:ascii="Cambria" w:eastAsia="Calibri" w:hAnsi="Cambria" w:cs="Calibri"/>
      <w:b/>
      <w:bCs/>
      <w:sz w:val="24"/>
      <w:szCs w:val="24"/>
      <w:lang w:val="ro-RO"/>
    </w:rPr>
  </w:style>
  <w:style w:type="character" w:customStyle="1" w:styleId="Heading2Char">
    <w:name w:val="Heading 2 Char"/>
    <w:basedOn w:val="DefaultParagraphFont"/>
    <w:link w:val="Heading2"/>
    <w:rsid w:val="009B4A8F"/>
    <w:rPr>
      <w:rFonts w:ascii="Cambria" w:eastAsia="Calibri" w:hAnsi="Cambria" w:cs="Calibri"/>
      <w:b/>
      <w:bCs/>
      <w:color w:val="4F81BD"/>
      <w:sz w:val="26"/>
      <w:szCs w:val="26"/>
      <w:lang w:val="ro-RO"/>
    </w:rPr>
  </w:style>
  <w:style w:type="character" w:customStyle="1" w:styleId="Heading3Char">
    <w:name w:val="Heading 3 Char"/>
    <w:basedOn w:val="DefaultParagraphFont"/>
    <w:link w:val="Heading3"/>
    <w:rsid w:val="009B4A8F"/>
    <w:rPr>
      <w:rFonts w:ascii="Calibri" w:eastAsia="Calibri" w:hAnsi="Calibri" w:cs="Calibri"/>
      <w:b/>
      <w:sz w:val="28"/>
      <w:szCs w:val="28"/>
      <w:lang w:val="ro-RO"/>
    </w:rPr>
  </w:style>
  <w:style w:type="character" w:customStyle="1" w:styleId="Heading4Char">
    <w:name w:val="Heading 4 Char"/>
    <w:basedOn w:val="DefaultParagraphFont"/>
    <w:link w:val="Heading4"/>
    <w:rsid w:val="009B4A8F"/>
    <w:rPr>
      <w:rFonts w:ascii="Calibri" w:eastAsia="Calibri" w:hAnsi="Calibri" w:cs="Calibri"/>
      <w:b/>
      <w:sz w:val="24"/>
      <w:szCs w:val="24"/>
      <w:lang w:val="ro-RO"/>
    </w:rPr>
  </w:style>
  <w:style w:type="character" w:customStyle="1" w:styleId="Heading5Char">
    <w:name w:val="Heading 5 Char"/>
    <w:basedOn w:val="DefaultParagraphFont"/>
    <w:link w:val="Heading5"/>
    <w:rsid w:val="009B4A8F"/>
    <w:rPr>
      <w:rFonts w:ascii="Calibri" w:eastAsia="Calibri" w:hAnsi="Calibri" w:cs="Calibri"/>
      <w:b/>
      <w:lang w:val="ro-RO"/>
    </w:rPr>
  </w:style>
  <w:style w:type="character" w:customStyle="1" w:styleId="Heading6Char">
    <w:name w:val="Heading 6 Char"/>
    <w:basedOn w:val="DefaultParagraphFont"/>
    <w:link w:val="Heading6"/>
    <w:rsid w:val="009B4A8F"/>
    <w:rPr>
      <w:rFonts w:ascii="Calibri" w:eastAsia="Calibri" w:hAnsi="Calibri" w:cs="Calibri"/>
      <w:b/>
      <w:sz w:val="20"/>
      <w:szCs w:val="20"/>
      <w:lang w:val="ro-RO"/>
    </w:rPr>
  </w:style>
  <w:style w:type="character" w:customStyle="1" w:styleId="Heading9Char">
    <w:name w:val="Heading 9 Char"/>
    <w:basedOn w:val="DefaultParagraphFont"/>
    <w:link w:val="Heading9"/>
    <w:uiPriority w:val="9"/>
    <w:semiHidden/>
    <w:rsid w:val="009B4A8F"/>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uiPriority w:val="99"/>
    <w:semiHidden/>
    <w:unhideWhenUsed/>
    <w:rsid w:val="009B4A8F"/>
  </w:style>
  <w:style w:type="paragraph" w:styleId="Title">
    <w:name w:val="Title"/>
    <w:basedOn w:val="Normal"/>
    <w:next w:val="Normal"/>
    <w:link w:val="TitleChar"/>
    <w:rsid w:val="009B4A8F"/>
    <w:pPr>
      <w:keepNext/>
      <w:keepLines/>
      <w:widowControl w:val="0"/>
      <w:spacing w:before="480" w:after="120"/>
      <w:jc w:val="both"/>
    </w:pPr>
    <w:rPr>
      <w:rFonts w:eastAsia="Calibri"/>
      <w:b/>
      <w:sz w:val="72"/>
      <w:szCs w:val="72"/>
      <w:lang w:eastAsia="en-US"/>
    </w:rPr>
  </w:style>
  <w:style w:type="character" w:customStyle="1" w:styleId="TitleChar">
    <w:name w:val="Title Char"/>
    <w:basedOn w:val="DefaultParagraphFont"/>
    <w:link w:val="Title"/>
    <w:rsid w:val="009B4A8F"/>
    <w:rPr>
      <w:rFonts w:ascii="Calibri" w:eastAsia="Calibri" w:hAnsi="Calibri" w:cs="Calibri"/>
      <w:b/>
      <w:sz w:val="72"/>
      <w:szCs w:val="72"/>
      <w:lang w:val="ro-RO"/>
    </w:rPr>
  </w:style>
  <w:style w:type="paragraph" w:styleId="BalloonText">
    <w:name w:val="Balloon Text"/>
    <w:basedOn w:val="Normal"/>
    <w:link w:val="BalloonTextChar"/>
    <w:semiHidden/>
    <w:rsid w:val="009B4A8F"/>
    <w:pPr>
      <w:widowControl w:val="0"/>
      <w:jc w:val="both"/>
    </w:pPr>
    <w:rPr>
      <w:rFonts w:ascii="Tahoma" w:eastAsia="Calibri" w:hAnsi="Tahoma" w:cs="Tahoma"/>
      <w:sz w:val="16"/>
      <w:szCs w:val="16"/>
      <w:lang w:eastAsia="en-US"/>
    </w:rPr>
  </w:style>
  <w:style w:type="character" w:customStyle="1" w:styleId="BalloonTextChar">
    <w:name w:val="Balloon Text Char"/>
    <w:basedOn w:val="DefaultParagraphFont"/>
    <w:link w:val="BalloonText"/>
    <w:semiHidden/>
    <w:rsid w:val="009B4A8F"/>
    <w:rPr>
      <w:rFonts w:ascii="Tahoma" w:eastAsia="Calibri" w:hAnsi="Tahoma" w:cs="Tahoma"/>
      <w:sz w:val="16"/>
      <w:szCs w:val="16"/>
      <w:lang w:val="ro-RO"/>
    </w:rPr>
  </w:style>
  <w:style w:type="paragraph" w:styleId="BodyText">
    <w:name w:val="Body Text"/>
    <w:aliases w:val="block style,Body,Standard paragraph,b"/>
    <w:basedOn w:val="Normal"/>
    <w:link w:val="BodyTextChar"/>
    <w:rsid w:val="009B4A8F"/>
    <w:pPr>
      <w:widowControl w:val="0"/>
      <w:ind w:left="116"/>
      <w:jc w:val="both"/>
    </w:pPr>
    <w:rPr>
      <w:rFonts w:ascii="Arial" w:eastAsia="Calibri" w:hAnsi="Arial"/>
      <w:sz w:val="24"/>
      <w:szCs w:val="24"/>
      <w:lang w:eastAsia="en-US"/>
    </w:rPr>
  </w:style>
  <w:style w:type="character" w:customStyle="1" w:styleId="BodyTextChar">
    <w:name w:val="Body Text Char"/>
    <w:aliases w:val="block style Char,Body Char,Standard paragraph Char,b Char"/>
    <w:basedOn w:val="DefaultParagraphFont"/>
    <w:link w:val="BodyText"/>
    <w:rsid w:val="009B4A8F"/>
    <w:rPr>
      <w:rFonts w:ascii="Arial" w:eastAsia="Calibri" w:hAnsi="Arial" w:cs="Calibri"/>
      <w:sz w:val="24"/>
      <w:szCs w:val="24"/>
      <w:lang w:val="ro-RO"/>
    </w:rPr>
  </w:style>
  <w:style w:type="paragraph" w:customStyle="1" w:styleId="ListParagraph1">
    <w:name w:val="List Paragraph1"/>
    <w:basedOn w:val="Normal"/>
    <w:qFormat/>
    <w:rsid w:val="009B4A8F"/>
    <w:pPr>
      <w:widowControl w:val="0"/>
      <w:jc w:val="both"/>
    </w:pPr>
    <w:rPr>
      <w:rFonts w:eastAsia="Calibri"/>
      <w:sz w:val="24"/>
      <w:lang w:eastAsia="en-US"/>
    </w:rPr>
  </w:style>
  <w:style w:type="paragraph" w:styleId="CommentText">
    <w:name w:val="annotation text"/>
    <w:basedOn w:val="Normal"/>
    <w:link w:val="CommentTextChar"/>
    <w:uiPriority w:val="99"/>
    <w:rsid w:val="009B4A8F"/>
    <w:pPr>
      <w:widowControl w:val="0"/>
      <w:jc w:val="both"/>
    </w:pPr>
    <w:rPr>
      <w:rFonts w:eastAsia="Calibri"/>
      <w:sz w:val="20"/>
      <w:szCs w:val="20"/>
      <w:lang w:eastAsia="en-US"/>
    </w:rPr>
  </w:style>
  <w:style w:type="character" w:customStyle="1" w:styleId="CommentTextChar">
    <w:name w:val="Comment Text Char"/>
    <w:basedOn w:val="DefaultParagraphFont"/>
    <w:link w:val="CommentText"/>
    <w:uiPriority w:val="99"/>
    <w:rsid w:val="009B4A8F"/>
    <w:rPr>
      <w:rFonts w:ascii="Calibri" w:eastAsia="Calibri" w:hAnsi="Calibri" w:cs="Calibri"/>
      <w:sz w:val="20"/>
      <w:szCs w:val="20"/>
      <w:lang w:val="ro-RO"/>
    </w:rPr>
  </w:style>
  <w:style w:type="paragraph" w:styleId="CommentSubject">
    <w:name w:val="annotation subject"/>
    <w:basedOn w:val="CommentText"/>
    <w:next w:val="CommentText"/>
    <w:link w:val="CommentSubjectChar"/>
    <w:semiHidden/>
    <w:rsid w:val="009B4A8F"/>
    <w:rPr>
      <w:b/>
      <w:bCs/>
    </w:rPr>
  </w:style>
  <w:style w:type="character" w:customStyle="1" w:styleId="CommentSubjectChar">
    <w:name w:val="Comment Subject Char"/>
    <w:basedOn w:val="CommentTextChar"/>
    <w:link w:val="CommentSubject"/>
    <w:semiHidden/>
    <w:rsid w:val="009B4A8F"/>
    <w:rPr>
      <w:rFonts w:ascii="Calibri" w:eastAsia="Calibri" w:hAnsi="Calibri" w:cs="Calibri"/>
      <w:b/>
      <w:bCs/>
      <w:sz w:val="20"/>
      <w:szCs w:val="20"/>
      <w:lang w:val="ro-RO"/>
    </w:rPr>
  </w:style>
  <w:style w:type="paragraph" w:customStyle="1" w:styleId="Default">
    <w:name w:val="Default"/>
    <w:rsid w:val="009B4A8F"/>
    <w:pPr>
      <w:widowControl w:val="0"/>
      <w:autoSpaceDE w:val="0"/>
      <w:autoSpaceDN w:val="0"/>
      <w:adjustRightInd w:val="0"/>
      <w:spacing w:after="0" w:line="240" w:lineRule="auto"/>
      <w:jc w:val="both"/>
    </w:pPr>
    <w:rPr>
      <w:rFonts w:ascii="Arial" w:eastAsia="Calibri" w:hAnsi="Arial" w:cs="Arial"/>
      <w:color w:val="000000"/>
      <w:sz w:val="24"/>
      <w:szCs w:val="24"/>
      <w:lang w:val="ro-RO"/>
    </w:rPr>
  </w:style>
  <w:style w:type="numbering" w:customStyle="1" w:styleId="StyleNumbered">
    <w:name w:val="Style Numbered"/>
    <w:basedOn w:val="NoList"/>
    <w:rsid w:val="009B4A8F"/>
  </w:style>
  <w:style w:type="numbering" w:customStyle="1" w:styleId="StyleNumbered1">
    <w:name w:val="Style Numbered1"/>
    <w:basedOn w:val="NoList"/>
    <w:rsid w:val="009B4A8F"/>
  </w:style>
  <w:style w:type="character" w:styleId="Hyperlink">
    <w:name w:val="Hyperlink"/>
    <w:uiPriority w:val="99"/>
    <w:rsid w:val="009B4A8F"/>
    <w:rPr>
      <w:rFonts w:cs="Times New Roman"/>
      <w:color w:val="0000FF"/>
      <w:u w:val="single"/>
    </w:rPr>
  </w:style>
  <w:style w:type="paragraph" w:customStyle="1" w:styleId="StyleBefore2ptAfter2ptLinespacingExactly12pt1">
    <w:name w:val="Style Before:  2 pt After:  2 pt Line spacing:  Exactly 12 pt1"/>
    <w:basedOn w:val="Normal"/>
    <w:rsid w:val="009B4A8F"/>
    <w:pPr>
      <w:widowControl w:val="0"/>
      <w:numPr>
        <w:ilvl w:val="1"/>
        <w:numId w:val="2"/>
      </w:numPr>
      <w:jc w:val="both"/>
    </w:pPr>
    <w:rPr>
      <w:rFonts w:eastAsia="Calibri"/>
      <w:sz w:val="24"/>
      <w:lang w:eastAsia="en-US"/>
    </w:rPr>
  </w:style>
  <w:style w:type="character" w:styleId="CommentReference">
    <w:name w:val="annotation reference"/>
    <w:uiPriority w:val="99"/>
    <w:rsid w:val="009B4A8F"/>
    <w:rPr>
      <w:sz w:val="16"/>
      <w:szCs w:val="16"/>
    </w:rPr>
  </w:style>
  <w:style w:type="numbering" w:customStyle="1" w:styleId="StyleNumbered2">
    <w:name w:val="Style Numbered2"/>
    <w:basedOn w:val="NoList"/>
    <w:rsid w:val="009B4A8F"/>
  </w:style>
  <w:style w:type="character" w:styleId="PageNumber">
    <w:name w:val="page number"/>
    <w:basedOn w:val="DefaultParagraphFont"/>
    <w:rsid w:val="009B4A8F"/>
  </w:style>
  <w:style w:type="paragraph" w:styleId="Revision">
    <w:name w:val="Revision"/>
    <w:hidden/>
    <w:uiPriority w:val="99"/>
    <w:semiHidden/>
    <w:rsid w:val="009B4A8F"/>
    <w:pPr>
      <w:widowControl w:val="0"/>
      <w:spacing w:after="0" w:line="240" w:lineRule="auto"/>
      <w:jc w:val="both"/>
    </w:pPr>
    <w:rPr>
      <w:rFonts w:ascii="Calibri" w:eastAsia="Calibri" w:hAnsi="Calibri" w:cs="Calibri"/>
      <w:sz w:val="24"/>
      <w:lang w:val="ro-RO"/>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Akapit z listą BS Char,Outlines a.b.c. Char"/>
    <w:link w:val="ListParagraph"/>
    <w:uiPriority w:val="34"/>
    <w:qFormat/>
    <w:locked/>
    <w:rsid w:val="009B4A8F"/>
    <w:rPr>
      <w:rFonts w:ascii="Calibri" w:hAnsi="Calibri" w:cs="Calibri"/>
      <w:lang w:val="ro-RO" w:eastAsia="ro-RO"/>
    </w:rPr>
  </w:style>
  <w:style w:type="character" w:customStyle="1" w:styleId="apple-converted-space">
    <w:name w:val="apple-converted-space"/>
    <w:rsid w:val="009B4A8F"/>
  </w:style>
  <w:style w:type="table" w:styleId="TableGrid">
    <w:name w:val="Table Grid"/>
    <w:basedOn w:val="TableNormal"/>
    <w:uiPriority w:val="39"/>
    <w:rsid w:val="009B4A8F"/>
    <w:pPr>
      <w:widowControl w:val="0"/>
      <w:spacing w:after="0" w:line="240" w:lineRule="auto"/>
      <w:jc w:val="both"/>
    </w:pPr>
    <w:rPr>
      <w:rFonts w:ascii="Calibri" w:eastAsia="Calibri" w:hAnsi="Calibri"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B4A8F"/>
    <w:pPr>
      <w:spacing w:before="100" w:beforeAutospacing="1" w:after="100" w:afterAutospacing="1"/>
    </w:pPr>
    <w:rPr>
      <w:rFonts w:ascii="Times New Roman" w:eastAsia="Calibri" w:hAnsi="Times New Roman"/>
      <w:sz w:val="24"/>
      <w:szCs w:val="24"/>
      <w:lang w:eastAsia="en-US"/>
    </w:rPr>
  </w:style>
  <w:style w:type="character" w:customStyle="1" w:styleId="grame">
    <w:name w:val="grame"/>
    <w:rsid w:val="009B4A8F"/>
  </w:style>
  <w:style w:type="paragraph" w:styleId="PlainText">
    <w:name w:val="Plain Text"/>
    <w:basedOn w:val="Normal"/>
    <w:link w:val="PlainTextChar"/>
    <w:uiPriority w:val="99"/>
    <w:unhideWhenUsed/>
    <w:rsid w:val="009B4A8F"/>
    <w:rPr>
      <w:rFonts w:eastAsia="Calibri"/>
      <w:szCs w:val="21"/>
      <w:lang w:eastAsia="en-US"/>
    </w:rPr>
  </w:style>
  <w:style w:type="character" w:customStyle="1" w:styleId="PlainTextChar">
    <w:name w:val="Plain Text Char"/>
    <w:basedOn w:val="DefaultParagraphFont"/>
    <w:link w:val="PlainText"/>
    <w:uiPriority w:val="99"/>
    <w:rsid w:val="009B4A8F"/>
    <w:rPr>
      <w:rFonts w:ascii="Calibri" w:eastAsia="Calibri" w:hAnsi="Calibri" w:cs="Calibri"/>
      <w:szCs w:val="21"/>
      <w:lang w:val="ro-RO"/>
    </w:rPr>
  </w:style>
  <w:style w:type="character" w:customStyle="1" w:styleId="UnresolvedMention1">
    <w:name w:val="Unresolved Mention1"/>
    <w:uiPriority w:val="99"/>
    <w:semiHidden/>
    <w:unhideWhenUsed/>
    <w:rsid w:val="009B4A8F"/>
    <w:rPr>
      <w:color w:val="605E5C"/>
      <w:shd w:val="clear" w:color="auto" w:fill="E1DFDD"/>
    </w:rPr>
  </w:style>
  <w:style w:type="character" w:customStyle="1" w:styleId="spar">
    <w:name w:val="s_par"/>
    <w:rsid w:val="009B4A8F"/>
  </w:style>
  <w:style w:type="character" w:customStyle="1" w:styleId="UnresolvedMention2">
    <w:name w:val="Unresolved Mention2"/>
    <w:uiPriority w:val="99"/>
    <w:semiHidden/>
    <w:unhideWhenUsed/>
    <w:rsid w:val="009B4A8F"/>
    <w:rPr>
      <w:color w:val="605E5C"/>
      <w:shd w:val="clear" w:color="auto" w:fill="E1DFDD"/>
    </w:rPr>
  </w:style>
  <w:style w:type="paragraph" w:customStyle="1" w:styleId="p1">
    <w:name w:val="p1"/>
    <w:basedOn w:val="Normal"/>
    <w:rsid w:val="009B4A8F"/>
    <w:pPr>
      <w:spacing w:before="100" w:beforeAutospacing="1" w:after="100" w:afterAutospacing="1"/>
    </w:pPr>
    <w:rPr>
      <w:rFonts w:ascii="Times New Roman" w:eastAsia="Calibri" w:hAnsi="Times New Roman"/>
      <w:sz w:val="24"/>
      <w:szCs w:val="24"/>
      <w:lang w:eastAsia="en-GB"/>
    </w:rPr>
  </w:style>
  <w:style w:type="paragraph" w:styleId="Subtitle">
    <w:name w:val="Subtitle"/>
    <w:basedOn w:val="Normal"/>
    <w:next w:val="Normal"/>
    <w:link w:val="SubtitleChar"/>
    <w:rsid w:val="009B4A8F"/>
    <w:pPr>
      <w:keepNext/>
      <w:keepLines/>
      <w:widowControl w:val="0"/>
      <w:spacing w:before="360" w:after="80"/>
      <w:jc w:val="both"/>
    </w:pPr>
    <w:rPr>
      <w:rFonts w:ascii="Georgia" w:eastAsia="Georgia" w:hAnsi="Georgia" w:cs="Georgia"/>
      <w:i/>
      <w:color w:val="666666"/>
      <w:sz w:val="48"/>
      <w:szCs w:val="48"/>
      <w:lang w:eastAsia="en-US"/>
    </w:rPr>
  </w:style>
  <w:style w:type="character" w:customStyle="1" w:styleId="SubtitleChar">
    <w:name w:val="Subtitle Char"/>
    <w:basedOn w:val="DefaultParagraphFont"/>
    <w:link w:val="Subtitle"/>
    <w:rsid w:val="009B4A8F"/>
    <w:rPr>
      <w:rFonts w:ascii="Georgia" w:eastAsia="Georgia" w:hAnsi="Georgia" w:cs="Georgia"/>
      <w:i/>
      <w:color w:val="666666"/>
      <w:sz w:val="48"/>
      <w:szCs w:val="48"/>
      <w:lang w:val="ro-RO"/>
    </w:rPr>
  </w:style>
  <w:style w:type="character" w:customStyle="1" w:styleId="spctbdy">
    <w:name w:val="s_pct_bdy"/>
    <w:basedOn w:val="DefaultParagraphFont"/>
    <w:rsid w:val="009B4A8F"/>
  </w:style>
  <w:style w:type="table" w:customStyle="1" w:styleId="TableGrid1">
    <w:name w:val="Table Grid1"/>
    <w:basedOn w:val="TableNormal"/>
    <w:next w:val="TableGrid"/>
    <w:uiPriority w:val="39"/>
    <w:rsid w:val="009B4A8F"/>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9B4A8F"/>
    <w:pPr>
      <w:widowControl w:val="0"/>
      <w:spacing w:after="100"/>
      <w:jc w:val="both"/>
    </w:pPr>
    <w:rPr>
      <w:rFonts w:eastAsia="Calibri"/>
      <w:sz w:val="24"/>
      <w:lang w:eastAsia="en-US"/>
    </w:rPr>
  </w:style>
  <w:style w:type="paragraph" w:styleId="TOC9">
    <w:name w:val="toc 9"/>
    <w:basedOn w:val="Normal"/>
    <w:next w:val="Normal"/>
    <w:autoRedefine/>
    <w:uiPriority w:val="39"/>
    <w:unhideWhenUsed/>
    <w:rsid w:val="009B4A8F"/>
    <w:pPr>
      <w:widowControl w:val="0"/>
      <w:spacing w:after="100"/>
      <w:ind w:left="1920"/>
      <w:jc w:val="both"/>
    </w:pPr>
    <w:rPr>
      <w:rFonts w:eastAsia="Calibri"/>
      <w:sz w:val="24"/>
      <w:lang w:eastAsia="en-US"/>
    </w:rPr>
  </w:style>
  <w:style w:type="table" w:customStyle="1" w:styleId="GridTable1Light1">
    <w:name w:val="Grid Table 1 Light1"/>
    <w:basedOn w:val="TableNormal"/>
    <w:uiPriority w:val="46"/>
    <w:rsid w:val="009B4A8F"/>
    <w:pPr>
      <w:widowControl w:val="0"/>
      <w:spacing w:after="0" w:line="240" w:lineRule="auto"/>
      <w:jc w:val="both"/>
    </w:pPr>
    <w:rPr>
      <w:rFonts w:ascii="Calibri" w:eastAsia="Calibri" w:hAnsi="Calibri" w:cs="Calibri"/>
      <w:sz w:val="24"/>
      <w:szCs w:val="24"/>
      <w:lang w:val="ro-R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9B4A8F"/>
    <w:rPr>
      <w:color w:val="954F72" w:themeColor="followedHyperlink"/>
      <w:u w:val="single"/>
    </w:rPr>
  </w:style>
  <w:style w:type="character" w:customStyle="1" w:styleId="Style1">
    <w:name w:val="Style1"/>
    <w:basedOn w:val="DefaultParagraphFont"/>
    <w:uiPriority w:val="1"/>
    <w:rsid w:val="00D91FB0"/>
    <w:rPr>
      <w:b/>
      <w:bCs w:val="0"/>
    </w:rPr>
  </w:style>
  <w:style w:type="character" w:customStyle="1" w:styleId="5NormalChar">
    <w:name w:val="5 Normal Char"/>
    <w:link w:val="5Normal"/>
    <w:locked/>
    <w:rsid w:val="00D63B70"/>
    <w:rPr>
      <w:rFonts w:ascii="Trebuchet MS" w:hAnsi="Trebuchet MS"/>
      <w:spacing w:val="-2"/>
      <w:szCs w:val="24"/>
    </w:rPr>
  </w:style>
  <w:style w:type="paragraph" w:customStyle="1" w:styleId="5Normal">
    <w:name w:val="5 Normal"/>
    <w:basedOn w:val="Normal"/>
    <w:link w:val="5NormalChar"/>
    <w:qFormat/>
    <w:rsid w:val="00D63B7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Trebuchet MS" w:hAnsi="Trebuchet MS" w:cstheme="minorBidi"/>
      <w:spacing w:val="-2"/>
      <w:szCs w:val="24"/>
      <w:lang w:val="en-US" w:eastAsia="en-US"/>
    </w:rPr>
  </w:style>
  <w:style w:type="paragraph" w:styleId="TOCHeading">
    <w:name w:val="TOC Heading"/>
    <w:basedOn w:val="Heading1"/>
    <w:next w:val="Normal"/>
    <w:uiPriority w:val="39"/>
    <w:unhideWhenUsed/>
    <w:qFormat/>
    <w:rsid w:val="00D63B70"/>
    <w:pPr>
      <w:keepNext/>
      <w:keepLines/>
      <w:widowControl/>
      <w:numPr>
        <w:numId w:val="0"/>
      </w:numPr>
      <w:spacing w:after="0" w:line="276" w:lineRule="auto"/>
      <w:jc w:val="left"/>
      <w:outlineLvl w:val="9"/>
    </w:pPr>
    <w:rPr>
      <w:rFonts w:eastAsia="Times New Roman" w:cs="Times New Roman"/>
      <w:color w:val="365F91"/>
      <w:sz w:val="28"/>
      <w:szCs w:val="28"/>
      <w:lang w:val="en-US" w:eastAsia="ja-JP"/>
    </w:rPr>
  </w:style>
  <w:style w:type="paragraph" w:styleId="TOC2">
    <w:name w:val="toc 2"/>
    <w:basedOn w:val="Normal"/>
    <w:next w:val="Normal"/>
    <w:autoRedefine/>
    <w:uiPriority w:val="39"/>
    <w:unhideWhenUsed/>
    <w:rsid w:val="00D63B70"/>
    <w:pPr>
      <w:spacing w:after="100" w:line="276" w:lineRule="auto"/>
      <w:ind w:left="220"/>
    </w:pPr>
    <w:rPr>
      <w:rFonts w:eastAsia="Calibri" w:cs="Times New Roman"/>
      <w:lang w:val="en-US" w:eastAsia="en-US"/>
    </w:rPr>
  </w:style>
  <w:style w:type="paragraph" w:styleId="TOC3">
    <w:name w:val="toc 3"/>
    <w:basedOn w:val="Normal"/>
    <w:next w:val="Normal"/>
    <w:autoRedefine/>
    <w:uiPriority w:val="39"/>
    <w:unhideWhenUsed/>
    <w:rsid w:val="00D63B70"/>
    <w:pPr>
      <w:spacing w:after="100" w:line="276" w:lineRule="auto"/>
      <w:ind w:left="440"/>
    </w:pPr>
    <w:rPr>
      <w:rFonts w:eastAsia="Calibri" w:cs="Times New Roman"/>
      <w:lang w:val="en-US" w:eastAsia="en-US"/>
    </w:rPr>
  </w:style>
  <w:style w:type="paragraph" w:customStyle="1" w:styleId="bullet1">
    <w:name w:val="bullet1"/>
    <w:basedOn w:val="Normal"/>
    <w:rsid w:val="00D63B70"/>
    <w:pPr>
      <w:numPr>
        <w:numId w:val="3"/>
      </w:numPr>
      <w:spacing w:before="40" w:after="40"/>
    </w:pPr>
    <w:rPr>
      <w:rFonts w:ascii="Trebuchet MS" w:eastAsia="Times New Roman" w:hAnsi="Trebuchet MS" w:cs="Times New Roman"/>
      <w:sz w:val="20"/>
      <w:szCs w:val="24"/>
      <w:lang w:eastAsia="en-US"/>
    </w:rPr>
  </w:style>
  <w:style w:type="paragraph" w:customStyle="1" w:styleId="Criteriu">
    <w:name w:val="Criteriu"/>
    <w:link w:val="CriteriuChar"/>
    <w:qFormat/>
    <w:rsid w:val="00D63B70"/>
    <w:pPr>
      <w:ind w:left="709" w:hanging="737"/>
    </w:pPr>
    <w:rPr>
      <w:rFonts w:ascii="Calibri" w:eastAsia="Times New Roman" w:hAnsi="Calibri" w:cs="Times New Roman"/>
      <w:b/>
      <w:szCs w:val="32"/>
      <w:lang w:val="ro-RO"/>
    </w:rPr>
  </w:style>
  <w:style w:type="character" w:customStyle="1" w:styleId="CriteriuChar">
    <w:name w:val="Criteriu Char"/>
    <w:link w:val="Criteriu"/>
    <w:rsid w:val="00D63B70"/>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D63B70"/>
    <w:pPr>
      <w:spacing w:after="160" w:line="240" w:lineRule="exact"/>
    </w:pPr>
    <w:rPr>
      <w:rFonts w:asciiTheme="minorHAnsi" w:hAnsiTheme="minorHAnsi" w:cstheme="minorBidi"/>
      <w:vertAlign w:val="superscript"/>
      <w:lang w:val="en-US" w:eastAsia="en-US"/>
    </w:rPr>
  </w:style>
  <w:style w:type="paragraph" w:customStyle="1" w:styleId="Normal1">
    <w:name w:val="Normal1"/>
    <w:basedOn w:val="Normal"/>
    <w:rsid w:val="00D63B70"/>
    <w:pPr>
      <w:spacing w:before="60" w:after="60"/>
      <w:jc w:val="both"/>
    </w:pPr>
    <w:rPr>
      <w:rFonts w:ascii="Trebuchet MS" w:eastAsia="Times New Roman" w:hAnsi="Trebuchet MS" w:cs="Times New Roman"/>
      <w:sz w:val="20"/>
      <w:szCs w:val="24"/>
      <w:lang w:eastAsia="en-US"/>
    </w:rPr>
  </w:style>
  <w:style w:type="paragraph" w:customStyle="1" w:styleId="qowt-stl-normal">
    <w:name w:val="qowt-stl-normal"/>
    <w:basedOn w:val="Normal"/>
    <w:rsid w:val="00D63B70"/>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qowt-stl-heading6">
    <w:name w:val="qowt-stl-heading6"/>
    <w:basedOn w:val="Normal"/>
    <w:rsid w:val="00D63B70"/>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qowt-font1-timesnewroman">
    <w:name w:val="qowt-font1-timesnewroman"/>
    <w:basedOn w:val="DefaultParagraphFont"/>
    <w:rsid w:val="00D63B70"/>
  </w:style>
  <w:style w:type="character" w:customStyle="1" w:styleId="FontStyle37">
    <w:name w:val="Font Style37"/>
    <w:uiPriority w:val="99"/>
    <w:rsid w:val="00D63B70"/>
    <w:rPr>
      <w:rFonts w:ascii="Calibri" w:hAnsi="Calibri" w:cs="Calibri"/>
      <w:sz w:val="22"/>
      <w:szCs w:val="22"/>
    </w:rPr>
  </w:style>
  <w:style w:type="character" w:customStyle="1" w:styleId="FontStyle38">
    <w:name w:val="Font Style38"/>
    <w:uiPriority w:val="99"/>
    <w:rsid w:val="00D63B70"/>
    <w:rPr>
      <w:rFonts w:ascii="Calibri" w:hAnsi="Calibri" w:cs="Calibri"/>
      <w:b/>
      <w:bCs/>
      <w:i/>
      <w:iCs/>
      <w:sz w:val="22"/>
      <w:szCs w:val="22"/>
    </w:rPr>
  </w:style>
  <w:style w:type="paragraph" w:customStyle="1" w:styleId="criterii">
    <w:name w:val="criterii"/>
    <w:basedOn w:val="Normal"/>
    <w:rsid w:val="00D63B70"/>
    <w:pPr>
      <w:shd w:val="clear" w:color="auto" w:fill="E6E6E6"/>
      <w:spacing w:before="240" w:after="120"/>
      <w:jc w:val="both"/>
    </w:pPr>
    <w:rPr>
      <w:rFonts w:ascii="Trebuchet MS" w:eastAsia="Times New Roman" w:hAnsi="Trebuchet MS" w:cs="Times New Roman"/>
      <w:b/>
      <w:bCs/>
      <w:snapToGrid w:val="0"/>
      <w:sz w:val="20"/>
      <w:szCs w:val="24"/>
      <w:lang w:eastAsia="en-US"/>
    </w:rPr>
  </w:style>
  <w:style w:type="paragraph" w:styleId="BodyTextIndent">
    <w:name w:val="Body Text Indent"/>
    <w:basedOn w:val="Normal"/>
    <w:link w:val="BodyTextIndentChar"/>
    <w:rsid w:val="00D63B70"/>
    <w:pPr>
      <w:spacing w:before="120" w:after="120"/>
      <w:ind w:left="45"/>
      <w:jc w:val="both"/>
    </w:pPr>
    <w:rPr>
      <w:rFonts w:ascii="Trebuchet MS" w:eastAsia="Times New Roman" w:hAnsi="Trebuchet MS" w:cs="Arial"/>
      <w:sz w:val="20"/>
      <w:szCs w:val="24"/>
      <w:lang w:eastAsia="en-US"/>
    </w:rPr>
  </w:style>
  <w:style w:type="character" w:customStyle="1" w:styleId="BodyTextIndentChar">
    <w:name w:val="Body Text Indent Char"/>
    <w:basedOn w:val="DefaultParagraphFont"/>
    <w:link w:val="BodyTextIndent"/>
    <w:rsid w:val="00D63B70"/>
    <w:rPr>
      <w:rFonts w:ascii="Trebuchet MS" w:eastAsia="Times New Roman" w:hAnsi="Trebuchet MS" w:cs="Arial"/>
      <w:sz w:val="20"/>
      <w:szCs w:val="24"/>
      <w:lang w:val="ro-RO"/>
    </w:rPr>
  </w:style>
  <w:style w:type="paragraph" w:customStyle="1" w:styleId="bulletX">
    <w:name w:val="bulletX"/>
    <w:basedOn w:val="Normal"/>
    <w:rsid w:val="00D63B70"/>
    <w:pPr>
      <w:numPr>
        <w:numId w:val="4"/>
      </w:numPr>
      <w:autoSpaceDE w:val="0"/>
      <w:autoSpaceDN w:val="0"/>
      <w:adjustRightInd w:val="0"/>
      <w:spacing w:before="120" w:after="120"/>
      <w:jc w:val="both"/>
    </w:pPr>
    <w:rPr>
      <w:rFonts w:ascii="Arial,Bold" w:eastAsia="Times New Roman" w:hAnsi="Arial,Bold" w:cs="Arial"/>
      <w:szCs w:val="24"/>
      <w:lang w:eastAsia="en-US"/>
    </w:rPr>
  </w:style>
  <w:style w:type="paragraph" w:customStyle="1" w:styleId="Head1-Art">
    <w:name w:val="Head1-Art"/>
    <w:basedOn w:val="Normal"/>
    <w:rsid w:val="00D63B70"/>
    <w:pPr>
      <w:numPr>
        <w:numId w:val="5"/>
      </w:numPr>
      <w:spacing w:before="120" w:after="120"/>
      <w:jc w:val="both"/>
    </w:pPr>
    <w:rPr>
      <w:rFonts w:ascii="Trebuchet MS" w:eastAsia="Times New Roman" w:hAnsi="Trebuchet MS" w:cs="Times New Roman"/>
      <w:b/>
      <w:bCs/>
      <w:caps/>
      <w:sz w:val="20"/>
      <w:szCs w:val="24"/>
      <w:lang w:eastAsia="en-US"/>
    </w:rPr>
  </w:style>
  <w:style w:type="paragraph" w:customStyle="1" w:styleId="Head2-Alin">
    <w:name w:val="Head2-Alin"/>
    <w:basedOn w:val="Head1-Art"/>
    <w:uiPriority w:val="99"/>
    <w:rsid w:val="00D63B70"/>
    <w:pPr>
      <w:numPr>
        <w:ilvl w:val="1"/>
      </w:numPr>
    </w:pPr>
    <w:rPr>
      <w:b w:val="0"/>
      <w:bCs w:val="0"/>
      <w:caps w:val="0"/>
    </w:rPr>
  </w:style>
  <w:style w:type="paragraph" w:customStyle="1" w:styleId="Head3-Bullet">
    <w:name w:val="Head3-Bullet"/>
    <w:basedOn w:val="Head2-Alin"/>
    <w:rsid w:val="00D63B70"/>
    <w:pPr>
      <w:numPr>
        <w:ilvl w:val="2"/>
      </w:numPr>
    </w:pPr>
  </w:style>
  <w:style w:type="paragraph" w:customStyle="1" w:styleId="Head4-Subsect">
    <w:name w:val="Head4-Subsect"/>
    <w:basedOn w:val="Head3-Bullet"/>
    <w:rsid w:val="00D63B70"/>
    <w:pPr>
      <w:numPr>
        <w:ilvl w:val="3"/>
      </w:numPr>
    </w:pPr>
    <w:rPr>
      <w:b/>
      <w:bCs/>
    </w:rPr>
  </w:style>
  <w:style w:type="paragraph" w:customStyle="1" w:styleId="Head5-Subsect">
    <w:name w:val="Head5-Subsect"/>
    <w:basedOn w:val="Head4-Subsect"/>
    <w:rsid w:val="00D63B70"/>
    <w:pPr>
      <w:numPr>
        <w:ilvl w:val="4"/>
      </w:numPr>
    </w:pPr>
  </w:style>
  <w:style w:type="paragraph" w:customStyle="1" w:styleId="maintext-bullet">
    <w:name w:val="maintext-bullet"/>
    <w:basedOn w:val="Normal"/>
    <w:rsid w:val="00D63B70"/>
    <w:pPr>
      <w:tabs>
        <w:tab w:val="num" w:pos="720"/>
      </w:tabs>
      <w:ind w:left="720" w:hanging="360"/>
      <w:jc w:val="both"/>
    </w:pPr>
    <w:rPr>
      <w:rFonts w:ascii="Arial" w:eastAsia="Times New Roman" w:hAnsi="Arial" w:cs="Times New Roman"/>
      <w:szCs w:val="24"/>
      <w:lang w:eastAsia="en-US"/>
    </w:rPr>
  </w:style>
  <w:style w:type="paragraph" w:customStyle="1" w:styleId="maintext">
    <w:name w:val="maintext"/>
    <w:basedOn w:val="Normal"/>
    <w:rsid w:val="00D63B70"/>
    <w:pPr>
      <w:spacing w:before="120" w:after="120"/>
      <w:jc w:val="both"/>
    </w:pPr>
    <w:rPr>
      <w:rFonts w:ascii="Arial" w:eastAsia="Times New Roman" w:hAnsi="Arial" w:cs="Arial"/>
      <w:szCs w:val="28"/>
      <w:lang w:eastAsia="en-US"/>
    </w:rPr>
  </w:style>
  <w:style w:type="character" w:customStyle="1" w:styleId="Titluprocedura">
    <w:name w:val="Titlu procedura"/>
    <w:rsid w:val="00D63B70"/>
    <w:rPr>
      <w:rFonts w:ascii="Trebuchet MS" w:hAnsi="Trebuchet MS"/>
      <w:b/>
      <w:bCs/>
      <w:sz w:val="28"/>
    </w:rPr>
  </w:style>
  <w:style w:type="paragraph" w:customStyle="1" w:styleId="Heading31">
    <w:name w:val="Heading 31"/>
    <w:basedOn w:val="Normal"/>
    <w:link w:val="heading3Char0"/>
    <w:qFormat/>
    <w:rsid w:val="00D63B70"/>
    <w:pPr>
      <w:keepNext/>
      <w:outlineLvl w:val="0"/>
    </w:pPr>
    <w:rPr>
      <w:rFonts w:ascii="Trebuchet MS" w:eastAsia="Times New Roman" w:hAnsi="Trebuchet MS" w:cs="Times New Roman"/>
      <w:b/>
      <w:bCs/>
      <w:szCs w:val="24"/>
      <w:lang w:eastAsia="en-US"/>
    </w:rPr>
  </w:style>
  <w:style w:type="character" w:customStyle="1" w:styleId="heading3Char0">
    <w:name w:val="heading 3 Char"/>
    <w:link w:val="Heading31"/>
    <w:rsid w:val="00D63B70"/>
    <w:rPr>
      <w:rFonts w:ascii="Trebuchet MS" w:eastAsia="Times New Roman" w:hAnsi="Trebuchet MS" w:cs="Times New Roman"/>
      <w:b/>
      <w:bCs/>
      <w:szCs w:val="24"/>
      <w:lang w:val="ro-RO"/>
    </w:rPr>
  </w:style>
  <w:style w:type="paragraph" w:customStyle="1" w:styleId="Heading21">
    <w:name w:val="Heading 21"/>
    <w:basedOn w:val="Caption"/>
    <w:link w:val="heading2Char0"/>
    <w:qFormat/>
    <w:rsid w:val="00D63B70"/>
    <w:pPr>
      <w:spacing w:after="0"/>
    </w:pPr>
    <w:rPr>
      <w:rFonts w:ascii="Trebuchet MS" w:eastAsia="Times New Roman" w:hAnsi="Trebuchet MS" w:cs="Arial"/>
      <w:b/>
      <w:bCs/>
      <w:i w:val="0"/>
      <w:iCs w:val="0"/>
      <w:color w:val="auto"/>
      <w:sz w:val="24"/>
      <w:szCs w:val="24"/>
      <w:lang w:val="ro-RO"/>
    </w:rPr>
  </w:style>
  <w:style w:type="character" w:customStyle="1" w:styleId="heading2Char0">
    <w:name w:val="heading 2 Char"/>
    <w:link w:val="Heading21"/>
    <w:rsid w:val="00D63B70"/>
    <w:rPr>
      <w:rFonts w:ascii="Trebuchet MS" w:eastAsia="Times New Roman" w:hAnsi="Trebuchet MS" w:cs="Arial"/>
      <w:b/>
      <w:bCs/>
      <w:sz w:val="24"/>
      <w:szCs w:val="24"/>
      <w:lang w:val="ro-RO"/>
    </w:rPr>
  </w:style>
  <w:style w:type="paragraph" w:styleId="Caption">
    <w:name w:val="caption"/>
    <w:basedOn w:val="Normal"/>
    <w:next w:val="Normal"/>
    <w:uiPriority w:val="35"/>
    <w:semiHidden/>
    <w:unhideWhenUsed/>
    <w:qFormat/>
    <w:rsid w:val="00D63B70"/>
    <w:pPr>
      <w:spacing w:after="200"/>
    </w:pPr>
    <w:rPr>
      <w:rFonts w:eastAsia="Calibri" w:cs="Times New Roman"/>
      <w:i/>
      <w:iCs/>
      <w:color w:val="1F497D"/>
      <w:sz w:val="18"/>
      <w:szCs w:val="18"/>
      <w:lang w:val="en-US" w:eastAsia="en-US"/>
    </w:rPr>
  </w:style>
  <w:style w:type="character" w:customStyle="1" w:styleId="slitbdy">
    <w:name w:val="s_lit_bdy"/>
    <w:rsid w:val="00D63B70"/>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D63B70"/>
    <w:pPr>
      <w:spacing w:before="120" w:after="160" w:line="240" w:lineRule="exact"/>
    </w:pPr>
    <w:rPr>
      <w:rFonts w:eastAsia="Calibri" w:cs="Times New Roman"/>
      <w:sz w:val="24"/>
      <w:szCs w:val="24"/>
      <w:vertAlign w:val="superscript"/>
      <w:lang w:eastAsia="en-US"/>
    </w:rPr>
  </w:style>
  <w:style w:type="character" w:customStyle="1" w:styleId="saln">
    <w:name w:val="s_aln"/>
    <w:rsid w:val="00D63B70"/>
  </w:style>
  <w:style w:type="character" w:customStyle="1" w:styleId="salnbdy">
    <w:name w:val="s_aln_bdy"/>
    <w:rsid w:val="00D63B70"/>
  </w:style>
  <w:style w:type="character" w:customStyle="1" w:styleId="salnttl">
    <w:name w:val="s_aln_ttl"/>
    <w:rsid w:val="00D63B70"/>
  </w:style>
  <w:style w:type="character" w:customStyle="1" w:styleId="slgi">
    <w:name w:val="s_lgi"/>
    <w:rsid w:val="00D63B70"/>
  </w:style>
  <w:style w:type="character" w:customStyle="1" w:styleId="slit">
    <w:name w:val="s_lit"/>
    <w:rsid w:val="00D63B70"/>
  </w:style>
  <w:style w:type="character" w:customStyle="1" w:styleId="slitttl">
    <w:name w:val="s_lit_ttl"/>
    <w:rsid w:val="00D63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9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83261-AA12-44DC-A864-CA5A3F51FED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CC83280E-A240-4C3D-9DA0-2AC2FBF8A428}">
  <ds:schemaRefs>
    <ds:schemaRef ds:uri="http://schemas.microsoft.com/sharepoint/v3/contenttype/forms"/>
  </ds:schemaRefs>
</ds:datastoreItem>
</file>

<file path=customXml/itemProps3.xml><?xml version="1.0" encoding="utf-8"?>
<ds:datastoreItem xmlns:ds="http://schemas.openxmlformats.org/officeDocument/2006/customXml" ds:itemID="{27A87572-FDF5-4B66-996D-CAC9ED9E0A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7F4BD7-DEB2-42FC-8A65-DD3ADFC00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9</Pages>
  <Words>2748</Words>
  <Characters>15670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Roman</dc:creator>
  <cp:keywords/>
  <dc:description/>
  <cp:lastModifiedBy>Florin Simonca</cp:lastModifiedBy>
  <cp:revision>60</cp:revision>
  <dcterms:created xsi:type="dcterms:W3CDTF">2023-02-20T10:47:00Z</dcterms:created>
  <dcterms:modified xsi:type="dcterms:W3CDTF">2023-08-10T14:27:00Z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