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A09EA" w14:textId="77777777" w:rsidR="00136B89" w:rsidRPr="00F007ED" w:rsidRDefault="00136B89" w:rsidP="0086527B">
      <w:pPr>
        <w:spacing w:before="0" w:after="0" w:line="276" w:lineRule="auto"/>
        <w:jc w:val="both"/>
        <w:rPr>
          <w:rFonts w:asciiTheme="minorHAnsi" w:hAnsiTheme="minorHAnsi" w:cstheme="minorHAnsi"/>
          <w:color w:val="365F91" w:themeColor="accent1" w:themeShade="BF"/>
          <w:sz w:val="22"/>
          <w:szCs w:val="22"/>
        </w:rPr>
      </w:pPr>
      <w:r w:rsidRPr="00F007ED">
        <w:rPr>
          <w:rFonts w:asciiTheme="minorHAnsi" w:hAnsiTheme="minorHAnsi" w:cstheme="minorHAnsi"/>
          <w:b/>
          <w:bCs/>
          <w:sz w:val="22"/>
          <w:szCs w:val="22"/>
        </w:rPr>
        <w:t>Program:</w:t>
      </w:r>
      <w:r w:rsidRPr="00F007E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007E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Programul Regional Nord-Vest 2021-2027</w:t>
      </w:r>
    </w:p>
    <w:p w14:paraId="70BB3277" w14:textId="77777777" w:rsidR="00136B89" w:rsidRPr="00F007ED" w:rsidRDefault="00136B89" w:rsidP="0086527B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F007E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Obiectiv de politică 1: </w:t>
      </w:r>
      <w:r w:rsidRPr="00F007E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O Europă mai competitivă și mai inteligentă, prin promovarea unei transformări economice inovatoare și inteligente și a conectivității TIC regionale</w:t>
      </w:r>
    </w:p>
    <w:p w14:paraId="588C04FA" w14:textId="77777777" w:rsidR="00136B89" w:rsidRPr="00F007ED" w:rsidRDefault="00136B89" w:rsidP="0086527B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F007ED">
        <w:rPr>
          <w:rFonts w:asciiTheme="minorHAnsi" w:hAnsiTheme="minorHAnsi" w:cstheme="minorHAnsi"/>
          <w:b/>
          <w:bCs/>
          <w:iCs/>
          <w:sz w:val="22"/>
          <w:szCs w:val="22"/>
        </w:rPr>
        <w:t>Prioritatea 1</w:t>
      </w:r>
      <w:r w:rsidRPr="00F007ED">
        <w:rPr>
          <w:rFonts w:asciiTheme="minorHAnsi" w:hAnsiTheme="minorHAnsi" w:cstheme="minorHAnsi"/>
          <w:b/>
          <w:sz w:val="22"/>
          <w:szCs w:val="22"/>
        </w:rPr>
        <w:t>:</w:t>
      </w:r>
      <w:r w:rsidRPr="00F007E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 O regiune competitivă prin inovare, digitalizare și întreprinderi dinamice</w:t>
      </w:r>
    </w:p>
    <w:p w14:paraId="0EA7CD81" w14:textId="77777777" w:rsidR="00136B89" w:rsidRPr="00F007ED" w:rsidRDefault="00136B89" w:rsidP="0086527B">
      <w:pPr>
        <w:spacing w:before="0" w:after="0" w:line="276" w:lineRule="auto"/>
        <w:jc w:val="both"/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F007ED">
        <w:rPr>
          <w:rFonts w:asciiTheme="minorHAnsi" w:hAnsiTheme="minorHAnsi" w:cstheme="minorHAnsi"/>
          <w:b/>
          <w:bCs/>
          <w:iCs/>
          <w:sz w:val="22"/>
          <w:szCs w:val="22"/>
        </w:rPr>
        <w:t>Obiectiv specific 1.3</w:t>
      </w:r>
      <w:r w:rsidRPr="00F007ED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Pr="00F007E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Intensificarea creșterii durabile și a competitivității IMM-urilor și crearea de locuri de muncă în cadrul IMM-urilor, inclusiv prin investiții productive</w:t>
      </w:r>
    </w:p>
    <w:p w14:paraId="568389CE" w14:textId="77777777" w:rsidR="00136B89" w:rsidRPr="00F007ED" w:rsidRDefault="00136B89" w:rsidP="0086527B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0F4A89AB" w14:textId="729C9F5D" w:rsidR="00136B89" w:rsidRPr="00F007ED" w:rsidRDefault="00136B89" w:rsidP="0086527B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</w:pPr>
      <w:r w:rsidRPr="00F007E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APEL DE PROIECTE</w:t>
      </w:r>
      <w:r w:rsidRPr="00F007ED">
        <w:rPr>
          <w:rFonts w:asciiTheme="minorHAnsi" w:hAnsiTheme="minorHAnsi" w:cstheme="minorHAnsi"/>
          <w:color w:val="365F91" w:themeColor="accent1" w:themeShade="BF"/>
          <w:sz w:val="22"/>
          <w:szCs w:val="22"/>
        </w:rPr>
        <w:t xml:space="preserve">: </w:t>
      </w:r>
      <w:r w:rsidRPr="00F007E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PRNV/2023/131.</w:t>
      </w:r>
      <w:r w:rsidR="00643ECE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A</w:t>
      </w:r>
      <w:r w:rsidRPr="00F007E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/1</w:t>
      </w:r>
    </w:p>
    <w:p w14:paraId="2FF4F364" w14:textId="77777777" w:rsidR="0039511D" w:rsidRPr="00F007ED" w:rsidRDefault="0039511D" w:rsidP="00F007ED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632A12D3" w14:textId="1FC5D2B7" w:rsidR="0039511D" w:rsidRPr="00F007ED" w:rsidRDefault="0039511D" w:rsidP="00F007ED">
      <w:pPr>
        <w:spacing w:before="0" w:after="0" w:line="276" w:lineRule="auto"/>
        <w:jc w:val="right"/>
        <w:rPr>
          <w:rFonts w:asciiTheme="minorHAnsi" w:hAnsiTheme="minorHAnsi" w:cstheme="minorHAnsi"/>
          <w:bCs/>
          <w:sz w:val="28"/>
          <w:szCs w:val="28"/>
        </w:rPr>
      </w:pPr>
      <w:r w:rsidRPr="00F007ED">
        <w:rPr>
          <w:rFonts w:asciiTheme="minorHAnsi" w:hAnsiTheme="minorHAnsi" w:cstheme="minorHAnsi"/>
          <w:b/>
          <w:bCs/>
          <w:sz w:val="28"/>
          <w:szCs w:val="28"/>
        </w:rPr>
        <w:t xml:space="preserve">Anexa </w:t>
      </w:r>
      <w:sdt>
        <w:sdtPr>
          <w:rPr>
            <w:rStyle w:val="Style1"/>
            <w:rFonts w:asciiTheme="minorHAnsi" w:hAnsiTheme="minorHAnsi" w:cstheme="minorHAnsi"/>
            <w:bCs/>
            <w:sz w:val="28"/>
            <w:szCs w:val="28"/>
          </w:rPr>
          <w:alias w:val="Nr. anexă"/>
          <w:tag w:val="nr_anexă"/>
          <w:id w:val="-1108583502"/>
          <w:placeholder>
            <w:docPart w:val="27D345F55DEF4A24856DA0AB47915569"/>
          </w:placeholder>
        </w:sdtPr>
        <w:sdtEndPr>
          <w:rPr>
            <w:rStyle w:val="DefaultParagraphFont"/>
            <w:b w:val="0"/>
          </w:rPr>
        </w:sdtEndPr>
        <w:sdtContent>
          <w:r w:rsidRPr="00F007ED">
            <w:rPr>
              <w:rStyle w:val="Style1"/>
              <w:rFonts w:asciiTheme="minorHAnsi" w:hAnsiTheme="minorHAnsi" w:cstheme="minorHAnsi"/>
              <w:bCs/>
              <w:sz w:val="28"/>
              <w:szCs w:val="28"/>
            </w:rPr>
            <w:t>III.</w:t>
          </w:r>
          <w:r w:rsidR="001F7D37" w:rsidRPr="00F007ED">
            <w:rPr>
              <w:rStyle w:val="Style1"/>
              <w:rFonts w:asciiTheme="minorHAnsi" w:hAnsiTheme="minorHAnsi" w:cstheme="minorHAnsi"/>
              <w:bCs/>
              <w:sz w:val="28"/>
              <w:szCs w:val="28"/>
            </w:rPr>
            <w:t>8</w:t>
          </w:r>
        </w:sdtContent>
      </w:sdt>
    </w:p>
    <w:p w14:paraId="7FA4B199" w14:textId="77777777" w:rsidR="00C070A5" w:rsidRPr="00F007ED" w:rsidRDefault="00C070A5" w:rsidP="00F007ED">
      <w:pPr>
        <w:pStyle w:val="criterii"/>
        <w:numPr>
          <w:ilvl w:val="0"/>
          <w:numId w:val="0"/>
        </w:numPr>
        <w:shd w:val="clear" w:color="auto" w:fill="auto"/>
        <w:spacing w:before="0" w:after="0" w:line="276" w:lineRule="auto"/>
        <w:rPr>
          <w:rFonts w:asciiTheme="minorHAnsi" w:hAnsiTheme="minorHAnsi" w:cstheme="minorHAnsi"/>
          <w:sz w:val="28"/>
          <w:szCs w:val="28"/>
        </w:rPr>
      </w:pPr>
    </w:p>
    <w:p w14:paraId="6C3E2B32" w14:textId="32A714E1" w:rsidR="00E00476" w:rsidRPr="00F007ED" w:rsidRDefault="0039511D" w:rsidP="00F007ED">
      <w:pPr>
        <w:pStyle w:val="criterii"/>
        <w:numPr>
          <w:ilvl w:val="0"/>
          <w:numId w:val="0"/>
        </w:numPr>
        <w:shd w:val="clear" w:color="auto" w:fill="auto"/>
        <w:spacing w:before="0"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F007ED">
        <w:rPr>
          <w:rFonts w:asciiTheme="minorHAnsi" w:hAnsiTheme="minorHAnsi" w:cstheme="minorHAnsi"/>
          <w:sz w:val="28"/>
          <w:szCs w:val="28"/>
        </w:rPr>
        <w:t>TABEL CENTRALIZATOR NUMERE CADASTRALE ŞI OBIECTIVE DE INVESTIŢIE</w:t>
      </w:r>
    </w:p>
    <w:p w14:paraId="73DAF060" w14:textId="77777777" w:rsidR="00FB6EBC" w:rsidRPr="00F007ED" w:rsidRDefault="00FB6EBC" w:rsidP="00F007ED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6"/>
        <w:gridCol w:w="1440"/>
        <w:gridCol w:w="1724"/>
        <w:gridCol w:w="1465"/>
        <w:gridCol w:w="4303"/>
        <w:gridCol w:w="4446"/>
      </w:tblGrid>
      <w:tr w:rsidR="00AD5C4A" w:rsidRPr="00F007ED" w14:paraId="2E5EB554" w14:textId="77777777" w:rsidTr="00F007ED">
        <w:trPr>
          <w:trHeight w:val="841"/>
        </w:trPr>
        <w:tc>
          <w:tcPr>
            <w:tcW w:w="202" w:type="pct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44891D" w14:textId="65F224D0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Nr. crt.</w:t>
            </w:r>
          </w:p>
        </w:tc>
        <w:tc>
          <w:tcPr>
            <w:tcW w:w="556" w:type="pct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4CE94A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Nr. carte funciar</w:t>
            </w:r>
            <w:r w:rsidR="001B61A6" w:rsidRPr="00F007ED"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ă</w:t>
            </w:r>
          </w:p>
        </w:tc>
        <w:tc>
          <w:tcPr>
            <w:tcW w:w="656" w:type="pct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CEE3CE" w14:textId="157B33EE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Num</w:t>
            </w:r>
            <w:r w:rsidR="001B61A6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ă</w:t>
            </w: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r cadastral</w:t>
            </w:r>
          </w:p>
        </w:tc>
        <w:tc>
          <w:tcPr>
            <w:tcW w:w="404" w:type="pct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969A92" w14:textId="065BDF61" w:rsidR="00AD5C4A" w:rsidRPr="00F007ED" w:rsidRDefault="00136B89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Suprafață </w:t>
            </w:r>
            <w:r w:rsidR="00AD5C4A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(mp)</w:t>
            </w:r>
          </w:p>
        </w:tc>
        <w:tc>
          <w:tcPr>
            <w:tcW w:w="1566" w:type="pct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B4C05D" w14:textId="0F797D5B" w:rsidR="00AD5C4A" w:rsidRPr="00F007ED" w:rsidRDefault="001B61A6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O</w:t>
            </w:r>
            <w:r w:rsidR="00AD5C4A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biectiv de </w:t>
            </w:r>
            <w:r w:rsidR="00136B89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investiție</w:t>
            </w:r>
            <w:r w:rsidR="00F3305E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 aferent proiectului</w:t>
            </w:r>
          </w:p>
        </w:tc>
        <w:tc>
          <w:tcPr>
            <w:tcW w:w="1616" w:type="pct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B4F21B" w14:textId="6039543F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Istoric (dac</w:t>
            </w:r>
            <w:r w:rsidR="001B61A6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ă</w:t>
            </w: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 este cazul)</w:t>
            </w:r>
          </w:p>
          <w:p w14:paraId="60B8D8B6" w14:textId="4285774F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Se vor </w:t>
            </w:r>
            <w:r w:rsidR="00136B89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menționa</w:t>
            </w: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 actele privind de</w:t>
            </w:r>
            <w:r w:rsidR="001B61A6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z</w:t>
            </w: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membr</w:t>
            </w:r>
            <w:r w:rsidR="001B61A6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ă</w:t>
            </w: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rile </w:t>
            </w:r>
            <w:r w:rsidR="00DA1CC9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ș</w:t>
            </w: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i alipirile etc</w:t>
            </w:r>
            <w:r w:rsidR="00E92005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.</w:t>
            </w:r>
          </w:p>
        </w:tc>
      </w:tr>
      <w:tr w:rsidR="00AD5C4A" w:rsidRPr="00F007ED" w14:paraId="51290B64" w14:textId="77777777" w:rsidTr="00F007ED">
        <w:trPr>
          <w:trHeight w:val="442"/>
        </w:trPr>
        <w:tc>
          <w:tcPr>
            <w:tcW w:w="20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F30FC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55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6E261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65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76ADF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BD05E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57A98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61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CE7E4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AD5C4A" w:rsidRPr="00F007ED" w14:paraId="547E4923" w14:textId="77777777" w:rsidTr="00F007ED">
        <w:trPr>
          <w:trHeight w:val="444"/>
        </w:trPr>
        <w:tc>
          <w:tcPr>
            <w:tcW w:w="202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A6D505" w14:textId="6EB41A58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55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46E48D" w14:textId="0E639909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65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BAD6DB" w14:textId="1DF29F0D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40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D15D09" w14:textId="7FCC72B6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EAF512" w14:textId="6159AAC6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61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C85C00" w14:textId="47F9551B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AD5C4A" w:rsidRPr="00F007ED" w14:paraId="010AF9AA" w14:textId="77777777" w:rsidTr="00F007ED">
        <w:trPr>
          <w:trHeight w:val="444"/>
        </w:trPr>
        <w:tc>
          <w:tcPr>
            <w:tcW w:w="202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C89517" w14:textId="4342CB38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55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0C50E0" w14:textId="747AF816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65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8759B8" w14:textId="2C8C4E8B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40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89D876" w14:textId="1DADE95D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4200EE" w14:textId="33DE5779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61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A910A" w14:textId="73CE89C1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</w:tbl>
    <w:p w14:paraId="1D1897BF" w14:textId="77777777" w:rsidR="00FB6EBC" w:rsidRPr="00F007ED" w:rsidRDefault="00FB6EBC" w:rsidP="00F007ED">
      <w:pPr>
        <w:spacing w:line="276" w:lineRule="auto"/>
        <w:rPr>
          <w:rFonts w:asciiTheme="minorHAnsi" w:hAnsiTheme="minorHAnsi" w:cstheme="minorHAnsi"/>
        </w:rPr>
      </w:pPr>
    </w:p>
    <w:sectPr w:rsidR="00FB6EBC" w:rsidRPr="00F007ED" w:rsidSect="00F007ED">
      <w:footerReference w:type="default" r:id="rId10"/>
      <w:headerReference w:type="first" r:id="rId11"/>
      <w:footerReference w:type="first" r:id="rId12"/>
      <w:pgSz w:w="16838" w:h="11906" w:orient="landscape" w:code="9"/>
      <w:pgMar w:top="1440" w:right="1440" w:bottom="1440" w:left="1440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7BC93" w14:textId="77777777" w:rsidR="001E0B06" w:rsidRDefault="001E0B06" w:rsidP="00023534">
      <w:pPr>
        <w:spacing w:before="0" w:after="0"/>
      </w:pPr>
      <w:r>
        <w:separator/>
      </w:r>
    </w:p>
  </w:endnote>
  <w:endnote w:type="continuationSeparator" w:id="0">
    <w:p w14:paraId="0676CC38" w14:textId="77777777" w:rsidR="001E0B06" w:rsidRDefault="001E0B06" w:rsidP="0002353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7772131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rPr>
            <w:rFonts w:asciiTheme="minorHAnsi" w:hAnsiTheme="minorHAnsi" w:cstheme="minorHAnsi"/>
          </w:rPr>
          <w:id w:val="1831101470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14:paraId="148AABB7" w14:textId="77777777" w:rsidR="00391F1F" w:rsidRPr="00391F1F" w:rsidRDefault="00391F1F" w:rsidP="00391F1F">
            <w:pPr>
              <w:pStyle w:val="Footer"/>
              <w:jc w:val="right"/>
              <w:rPr>
                <w:rFonts w:asciiTheme="minorHAnsi" w:hAnsiTheme="minorHAnsi" w:cstheme="minorHAnsi"/>
              </w:rPr>
            </w:pPr>
          </w:p>
          <w:p w14:paraId="26EA3571" w14:textId="77777777" w:rsidR="00391F1F" w:rsidRPr="00391F1F" w:rsidRDefault="00391F1F" w:rsidP="00391F1F">
            <w:pPr>
              <w:tabs>
                <w:tab w:val="center" w:pos="4320"/>
                <w:tab w:val="right" w:pos="8640"/>
              </w:tabs>
              <w:spacing w:before="0" w:after="0"/>
              <w:jc w:val="right"/>
              <w:rPr>
                <w:rFonts w:asciiTheme="minorHAnsi" w:hAnsiTheme="minorHAnsi" w:cstheme="minorHAnsi"/>
              </w:rPr>
            </w:pPr>
            <w:r w:rsidRPr="00391F1F">
              <w:rPr>
                <w:rFonts w:asciiTheme="minorHAnsi" w:hAnsiTheme="minorHAnsi" w:cstheme="minorHAnsi"/>
              </w:rPr>
              <w:fldChar w:fldCharType="begin"/>
            </w:r>
            <w:r w:rsidRPr="00391F1F">
              <w:rPr>
                <w:rFonts w:asciiTheme="minorHAnsi" w:hAnsiTheme="minorHAnsi" w:cstheme="minorHAnsi"/>
              </w:rPr>
              <w:instrText xml:space="preserve"> PAGE   \* MERGEFORMAT </w:instrText>
            </w:r>
            <w:r w:rsidRPr="00391F1F">
              <w:rPr>
                <w:rFonts w:asciiTheme="minorHAnsi" w:hAnsiTheme="minorHAnsi" w:cstheme="minorHAnsi"/>
              </w:rPr>
              <w:fldChar w:fldCharType="separate"/>
            </w:r>
            <w:r w:rsidRPr="00391F1F">
              <w:rPr>
                <w:rFonts w:asciiTheme="minorHAnsi" w:hAnsiTheme="minorHAnsi" w:cstheme="minorHAnsi"/>
              </w:rPr>
              <w:t>2</w:t>
            </w:r>
            <w:r w:rsidRPr="00391F1F">
              <w:rPr>
                <w:rFonts w:asciiTheme="minorHAnsi" w:hAnsiTheme="minorHAnsi" w:cstheme="minorHAnsi"/>
                <w:noProof/>
              </w:rPr>
              <w:fldChar w:fldCharType="end"/>
            </w:r>
          </w:p>
        </w:sdtContent>
      </w:sdt>
      <w:p w14:paraId="0210FF1B" w14:textId="77777777" w:rsidR="00391F1F" w:rsidRPr="00391F1F" w:rsidRDefault="00391F1F" w:rsidP="00391F1F">
        <w:pPr>
          <w:tabs>
            <w:tab w:val="center" w:pos="4320"/>
            <w:tab w:val="right" w:pos="8640"/>
          </w:tabs>
          <w:spacing w:before="0" w:after="0"/>
          <w:rPr>
            <w:rFonts w:asciiTheme="minorHAnsi" w:hAnsiTheme="minorHAnsi" w:cstheme="minorHAnsi"/>
          </w:rPr>
        </w:pPr>
        <w:r w:rsidRPr="00391F1F">
          <w:rPr>
            <w:rFonts w:asciiTheme="minorHAnsi" w:hAnsiTheme="minorHAnsi" w:cstheme="minorHAnsi"/>
            <w:noProof/>
            <w:lang w:eastAsia="ro-RO"/>
          </w:rPr>
          <w:drawing>
            <wp:anchor distT="0" distB="0" distL="114300" distR="114300" simplePos="0" relativeHeight="251659264" behindDoc="0" locked="0" layoutInCell="1" allowOverlap="1" wp14:anchorId="02B17101" wp14:editId="6C48E6FD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444815310" name="Picture 4448153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6117541F" w14:textId="77777777" w:rsidR="00391F1F" w:rsidRPr="00391F1F" w:rsidRDefault="00391F1F" w:rsidP="00391F1F">
        <w:pPr>
          <w:tabs>
            <w:tab w:val="center" w:pos="4320"/>
            <w:tab w:val="right" w:pos="8640"/>
          </w:tabs>
          <w:spacing w:before="0" w:after="0"/>
          <w:rPr>
            <w:rFonts w:asciiTheme="minorHAnsi" w:hAnsiTheme="minorHAnsi" w:cstheme="minorHAnsi"/>
            <w:sz w:val="22"/>
            <w:szCs w:val="22"/>
          </w:rPr>
        </w:pPr>
      </w:p>
      <w:p w14:paraId="5E4D1EB2" w14:textId="11A2DF97" w:rsidR="0003542D" w:rsidRPr="00391F1F" w:rsidRDefault="00391F1F" w:rsidP="00391F1F">
        <w:pPr>
          <w:tabs>
            <w:tab w:val="center" w:pos="4320"/>
            <w:tab w:val="right" w:pos="8640"/>
          </w:tabs>
          <w:spacing w:before="0" w:after="0"/>
          <w:jc w:val="center"/>
          <w:rPr>
            <w:rFonts w:asciiTheme="minorHAnsi" w:hAnsiTheme="minorHAnsi" w:cstheme="minorHAnsi"/>
            <w:b/>
            <w:color w:val="002060"/>
            <w:sz w:val="18"/>
            <w:szCs w:val="18"/>
          </w:rPr>
        </w:pPr>
        <w:r w:rsidRPr="00391F1F">
          <w:rPr>
            <w:rFonts w:asciiTheme="minorHAnsi" w:hAnsiTheme="minorHAnsi" w:cstheme="min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391F1F">
          <w:rPr>
            <w:rFonts w:asciiTheme="minorHAnsi" w:hAnsiTheme="minorHAnsi" w:cstheme="minorHAns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E348D" w14:textId="77777777" w:rsidR="00016BDB" w:rsidRPr="006D574C" w:rsidRDefault="00016BDB" w:rsidP="00016BDB">
    <w:pPr>
      <w:tabs>
        <w:tab w:val="center" w:pos="4320"/>
        <w:tab w:val="right" w:pos="8640"/>
      </w:tabs>
      <w:spacing w:before="0" w:after="0" w:line="276" w:lineRule="auto"/>
      <w:jc w:val="right"/>
      <w:rPr>
        <w:rFonts w:asciiTheme="minorHAnsi" w:hAnsiTheme="minorHAnsi" w:cstheme="minorHAnsi"/>
        <w:color w:val="333333"/>
        <w:szCs w:val="20"/>
      </w:rPr>
    </w:pPr>
  </w:p>
  <w:p w14:paraId="1282DC4B" w14:textId="77777777" w:rsidR="00016BDB" w:rsidRPr="006D574C" w:rsidRDefault="00016BDB" w:rsidP="00016BDB">
    <w:pPr>
      <w:tabs>
        <w:tab w:val="center" w:pos="4320"/>
        <w:tab w:val="right" w:pos="8640"/>
      </w:tabs>
      <w:spacing w:before="0" w:after="0" w:line="276" w:lineRule="auto"/>
      <w:jc w:val="right"/>
      <w:rPr>
        <w:rFonts w:asciiTheme="minorHAnsi" w:hAnsiTheme="minorHAnsi" w:cstheme="minorHAnsi"/>
      </w:rPr>
    </w:pPr>
    <w:r w:rsidRPr="006D574C">
      <w:rPr>
        <w:rFonts w:asciiTheme="minorHAnsi" w:hAnsiTheme="minorHAnsi" w:cstheme="minorHAnsi"/>
        <w:color w:val="333333"/>
        <w:szCs w:val="20"/>
      </w:rPr>
      <w:fldChar w:fldCharType="begin"/>
    </w:r>
    <w:r w:rsidRPr="006D574C">
      <w:rPr>
        <w:rFonts w:asciiTheme="minorHAnsi" w:hAnsiTheme="minorHAnsi" w:cstheme="minorHAnsi"/>
        <w:color w:val="333333"/>
        <w:szCs w:val="20"/>
      </w:rPr>
      <w:instrText xml:space="preserve"> PAGE </w:instrText>
    </w:r>
    <w:r w:rsidRPr="006D574C">
      <w:rPr>
        <w:rFonts w:asciiTheme="minorHAnsi" w:hAnsiTheme="minorHAnsi" w:cstheme="minorHAnsi"/>
        <w:color w:val="333333"/>
        <w:szCs w:val="20"/>
      </w:rPr>
      <w:fldChar w:fldCharType="separate"/>
    </w:r>
    <w:r w:rsidRPr="006D574C">
      <w:rPr>
        <w:rFonts w:asciiTheme="minorHAnsi" w:hAnsiTheme="minorHAnsi" w:cstheme="minorHAnsi"/>
        <w:color w:val="333333"/>
        <w:szCs w:val="20"/>
      </w:rPr>
      <w:t>1</w:t>
    </w:r>
    <w:r w:rsidRPr="006D574C">
      <w:rPr>
        <w:rFonts w:asciiTheme="minorHAnsi" w:hAnsiTheme="minorHAnsi" w:cstheme="minorHAnsi"/>
        <w:color w:val="333333"/>
        <w:szCs w:val="20"/>
      </w:rPr>
      <w:fldChar w:fldCharType="end"/>
    </w:r>
  </w:p>
  <w:p w14:paraId="4149DF45" w14:textId="77777777" w:rsidR="00016BDB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rPr>
        <w:rFonts w:asciiTheme="minorHAnsi" w:hAnsiTheme="minorHAnsi" w:cstheme="minorHAnsi"/>
      </w:rPr>
    </w:pPr>
    <w:r w:rsidRPr="00016BDB">
      <w:rPr>
        <w:rFonts w:asciiTheme="minorHAnsi" w:hAnsiTheme="minorHAnsi" w:cstheme="minorHAnsi"/>
        <w:noProof/>
      </w:rPr>
      <w:drawing>
        <wp:anchor distT="0" distB="0" distL="114300" distR="114300" simplePos="0" relativeHeight="251657216" behindDoc="0" locked="0" layoutInCell="1" allowOverlap="1" wp14:anchorId="75B156F7" wp14:editId="2F6231E7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56904978" name="Picture 569049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58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4A07327B" w14:textId="77777777" w:rsidR="00016BDB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rPr>
        <w:rFonts w:asciiTheme="minorHAnsi" w:hAnsiTheme="minorHAnsi" w:cstheme="minorHAnsi"/>
      </w:rPr>
    </w:pPr>
  </w:p>
  <w:p w14:paraId="11287F6A" w14:textId="77777777" w:rsidR="00016BDB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016BDB"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  <w:t>www.regionordvest.ro</w:t>
    </w:r>
    <w:r w:rsidRPr="00016BDB">
      <w:rPr>
        <w:rFonts w:asciiTheme="minorHAnsi" w:hAnsiTheme="minorHAnsi" w:cstheme="minorHAnsi"/>
        <w:b/>
        <w:color w:val="002060"/>
        <w:sz w:val="18"/>
        <w:szCs w:val="18"/>
      </w:rPr>
      <w:t xml:space="preserve">  I  www.nord-vest.ro</w:t>
    </w:r>
  </w:p>
  <w:p w14:paraId="59ACBA1B" w14:textId="77777777" w:rsidR="00016BDB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jc w:val="center"/>
      <w:rPr>
        <w:rFonts w:asciiTheme="minorHAnsi" w:hAnsiTheme="minorHAnsi" w:cstheme="minorHAnsi"/>
        <w:b/>
        <w:color w:val="002060"/>
        <w:sz w:val="18"/>
        <w:szCs w:val="18"/>
      </w:rPr>
    </w:pPr>
  </w:p>
  <w:p w14:paraId="526C8B47" w14:textId="77777777" w:rsidR="00016BDB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016BDB">
      <w:rPr>
        <w:rFonts w:asciiTheme="minorHAnsi" w:hAnsiTheme="minorHAnsi" w:cstheme="minorHAnsi"/>
        <w:b/>
        <w:color w:val="002060"/>
        <w:sz w:val="18"/>
        <w:szCs w:val="18"/>
      </w:rPr>
      <w:t>Autoritatea de Management pentru Programul Regional Nord-Vest 2021-2027</w:t>
    </w:r>
  </w:p>
  <w:p w14:paraId="29280B18" w14:textId="77777777" w:rsidR="00016BDB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016BDB">
      <w:rPr>
        <w:rFonts w:asciiTheme="minorHAnsi" w:hAnsiTheme="minorHAnsi" w:cstheme="minorHAnsi"/>
        <w:b/>
        <w:color w:val="002060"/>
        <w:sz w:val="18"/>
        <w:szCs w:val="18"/>
      </w:rPr>
      <w:t>Calea Dorobanților nr. 3, Cluj-Napoca, Cluj, Cod poștal: 400118</w:t>
    </w:r>
  </w:p>
  <w:p w14:paraId="27DF46F5" w14:textId="518B9642" w:rsidR="0039511D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016BDB">
      <w:rPr>
        <w:rFonts w:asciiTheme="minorHAnsi" w:hAnsiTheme="minorHAnsi" w:cstheme="minorHAnsi"/>
        <w:b/>
        <w:color w:val="002060"/>
        <w:sz w:val="18"/>
        <w:szCs w:val="18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F737D" w14:textId="77777777" w:rsidR="001E0B06" w:rsidRDefault="001E0B06" w:rsidP="00023534">
      <w:pPr>
        <w:spacing w:before="0" w:after="0"/>
      </w:pPr>
      <w:r>
        <w:separator/>
      </w:r>
    </w:p>
  </w:footnote>
  <w:footnote w:type="continuationSeparator" w:id="0">
    <w:p w14:paraId="17D6D9FC" w14:textId="77777777" w:rsidR="001E0B06" w:rsidRDefault="001E0B06" w:rsidP="0002353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4565A" w14:textId="559C218F" w:rsidR="0039511D" w:rsidRPr="006D574C" w:rsidRDefault="0039511D" w:rsidP="0039511D">
    <w:pPr>
      <w:pStyle w:val="Header"/>
      <w:jc w:val="center"/>
      <w:rPr>
        <w:rFonts w:asciiTheme="minorHAnsi" w:hAnsiTheme="minorHAnsi" w:cstheme="minorHAnsi"/>
        <w:sz w:val="22"/>
        <w:szCs w:val="22"/>
      </w:rPr>
    </w:pPr>
    <w:r w:rsidRPr="006D574C">
      <w:rPr>
        <w:rFonts w:asciiTheme="minorHAnsi" w:hAnsiTheme="minorHAnsi" w:cstheme="minorHAnsi"/>
        <w:noProof/>
        <w:sz w:val="22"/>
        <w:szCs w:val="22"/>
        <w:lang w:eastAsia="ro-RO"/>
      </w:rPr>
      <w:drawing>
        <wp:inline distT="0" distB="0" distL="0" distR="0" wp14:anchorId="630E7499" wp14:editId="3C9BEDD2">
          <wp:extent cx="5731510" cy="622935"/>
          <wp:effectExtent l="0" t="0" r="2540" b="5715"/>
          <wp:docPr id="491181136" name="Picture 49118113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B855C37" w14:textId="77777777" w:rsidR="0039511D" w:rsidRPr="006D574C" w:rsidRDefault="0039511D" w:rsidP="0039511D">
    <w:pPr>
      <w:pStyle w:val="Header"/>
      <w:jc w:val="center"/>
      <w:rPr>
        <w:rFonts w:asciiTheme="minorHAnsi" w:hAnsiTheme="minorHAnsi" w:cstheme="minorHAnsi"/>
        <w:sz w:val="22"/>
        <w:szCs w:val="22"/>
      </w:rPr>
    </w:pPr>
  </w:p>
  <w:p w14:paraId="1EF23564" w14:textId="77777777" w:rsidR="0039511D" w:rsidRPr="006D574C" w:rsidRDefault="0039511D" w:rsidP="0039511D">
    <w:pPr>
      <w:pStyle w:val="Header"/>
      <w:jc w:val="center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34425598">
    <w:abstractNumId w:val="0"/>
  </w:num>
  <w:num w:numId="2" w16cid:durableId="1595548516">
    <w:abstractNumId w:val="0"/>
  </w:num>
  <w:num w:numId="3" w16cid:durableId="1507984455">
    <w:abstractNumId w:val="0"/>
  </w:num>
  <w:num w:numId="4" w16cid:durableId="19670079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549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758"/>
    <w:rsid w:val="00016BDB"/>
    <w:rsid w:val="00023534"/>
    <w:rsid w:val="0003542D"/>
    <w:rsid w:val="000362B4"/>
    <w:rsid w:val="0006451F"/>
    <w:rsid w:val="0006554E"/>
    <w:rsid w:val="000E2715"/>
    <w:rsid w:val="000E7DBE"/>
    <w:rsid w:val="00103BEF"/>
    <w:rsid w:val="00136B89"/>
    <w:rsid w:val="001571E5"/>
    <w:rsid w:val="00182B51"/>
    <w:rsid w:val="001B5601"/>
    <w:rsid w:val="001B61A6"/>
    <w:rsid w:val="001E0B06"/>
    <w:rsid w:val="001F7D37"/>
    <w:rsid w:val="0025153E"/>
    <w:rsid w:val="002C15FA"/>
    <w:rsid w:val="002D7A55"/>
    <w:rsid w:val="002E0E0A"/>
    <w:rsid w:val="0032391C"/>
    <w:rsid w:val="003674E3"/>
    <w:rsid w:val="00391F1F"/>
    <w:rsid w:val="0039511D"/>
    <w:rsid w:val="003D7E54"/>
    <w:rsid w:val="003E059F"/>
    <w:rsid w:val="003E28C9"/>
    <w:rsid w:val="0042094E"/>
    <w:rsid w:val="00461F4C"/>
    <w:rsid w:val="00462802"/>
    <w:rsid w:val="0047147E"/>
    <w:rsid w:val="004D731A"/>
    <w:rsid w:val="00556735"/>
    <w:rsid w:val="00604EA7"/>
    <w:rsid w:val="00643ECE"/>
    <w:rsid w:val="0068244B"/>
    <w:rsid w:val="006D574C"/>
    <w:rsid w:val="006E5B3D"/>
    <w:rsid w:val="007543B8"/>
    <w:rsid w:val="00763D1B"/>
    <w:rsid w:val="007D1E55"/>
    <w:rsid w:val="007E05D7"/>
    <w:rsid w:val="00825CC3"/>
    <w:rsid w:val="0086527B"/>
    <w:rsid w:val="008A0002"/>
    <w:rsid w:val="009C35EC"/>
    <w:rsid w:val="009E2CB1"/>
    <w:rsid w:val="00A079C9"/>
    <w:rsid w:val="00A7193D"/>
    <w:rsid w:val="00AD2E5E"/>
    <w:rsid w:val="00AD5C4A"/>
    <w:rsid w:val="00B6044C"/>
    <w:rsid w:val="00C070A5"/>
    <w:rsid w:val="00C54293"/>
    <w:rsid w:val="00C84758"/>
    <w:rsid w:val="00D84340"/>
    <w:rsid w:val="00DA1CC9"/>
    <w:rsid w:val="00DA1ED3"/>
    <w:rsid w:val="00DD2292"/>
    <w:rsid w:val="00DE1541"/>
    <w:rsid w:val="00E00476"/>
    <w:rsid w:val="00E21EEF"/>
    <w:rsid w:val="00E92005"/>
    <w:rsid w:val="00E96422"/>
    <w:rsid w:val="00EC05F6"/>
    <w:rsid w:val="00F007ED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46B1CE"/>
  <w15:docId w15:val="{54CCC052-F06F-45EC-BBC4-6FE6169F5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23534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23534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23534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23534"/>
    <w:rPr>
      <w:rFonts w:ascii="Trebuchet MS" w:hAnsi="Trebuchet MS"/>
      <w:szCs w:val="24"/>
      <w:lang w:eastAsia="en-US"/>
    </w:rPr>
  </w:style>
  <w:style w:type="paragraph" w:styleId="Revision">
    <w:name w:val="Revision"/>
    <w:hidden/>
    <w:uiPriority w:val="99"/>
    <w:semiHidden/>
    <w:rsid w:val="006E5B3D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E5B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B3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B3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B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B3D"/>
    <w:rPr>
      <w:rFonts w:ascii="Trebuchet MS" w:hAnsi="Trebuchet MS"/>
      <w:b/>
      <w:bCs/>
      <w:lang w:eastAsia="en-US"/>
    </w:rPr>
  </w:style>
  <w:style w:type="character" w:customStyle="1" w:styleId="Style1">
    <w:name w:val="Style1"/>
    <w:basedOn w:val="DefaultParagraphFont"/>
    <w:uiPriority w:val="1"/>
    <w:rsid w:val="0039511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7D345F55DEF4A24856DA0AB47915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18B64-5F31-472E-AF67-9C585E684659}"/>
      </w:docPartPr>
      <w:docPartBody>
        <w:p w:rsidR="00943AF6" w:rsidRDefault="0090120A" w:rsidP="0090120A">
          <w:pPr>
            <w:pStyle w:val="27D345F55DEF4A24856DA0AB47915569"/>
          </w:pPr>
          <w:r w:rsidRPr="00900277">
            <w:rPr>
              <w:b/>
            </w:rPr>
            <w:t>Introduceți numărul anexei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20A"/>
    <w:rsid w:val="00850FC2"/>
    <w:rsid w:val="0090120A"/>
    <w:rsid w:val="00943AF6"/>
    <w:rsid w:val="00E3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D345F55DEF4A24856DA0AB47915569">
    <w:name w:val="27D345F55DEF4A24856DA0AB47915569"/>
    <w:rsid w:val="009012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854F30-6EF5-4F07-947C-B12695294117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17038BEE-D6BD-496B-88F8-1069045BA7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64EC1C-3952-4C40-81BC-59F71A586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Anamaria Dullo</cp:lastModifiedBy>
  <cp:revision>28</cp:revision>
  <cp:lastPrinted>2016-03-08T16:51:00Z</cp:lastPrinted>
  <dcterms:created xsi:type="dcterms:W3CDTF">2023-06-22T10:45:00Z</dcterms:created>
  <dcterms:modified xsi:type="dcterms:W3CDTF">2023-08-17T13:04:00Z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