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2D8CA" w14:textId="77777777" w:rsidR="00347DC2" w:rsidRPr="00347DC2" w:rsidRDefault="00347DC2" w:rsidP="00347DC2">
      <w:pPr>
        <w:spacing w:before="0" w:after="0" w:line="276" w:lineRule="auto"/>
        <w:jc w:val="both"/>
        <w:rPr>
          <w:rFonts w:ascii="Calibri" w:hAnsi="Calibri" w:cs="Calibri"/>
          <w:color w:val="365F91"/>
          <w:sz w:val="22"/>
          <w:szCs w:val="22"/>
        </w:rPr>
      </w:pPr>
      <w:r w:rsidRPr="00347DC2">
        <w:rPr>
          <w:rFonts w:ascii="Calibri" w:hAnsi="Calibri" w:cs="Calibri"/>
          <w:b/>
          <w:bCs/>
          <w:sz w:val="22"/>
          <w:szCs w:val="22"/>
        </w:rPr>
        <w:t>Program:</w:t>
      </w:r>
      <w:r w:rsidRPr="00347DC2">
        <w:rPr>
          <w:rFonts w:ascii="Calibri" w:hAnsi="Calibri" w:cs="Calibri"/>
          <w:b/>
          <w:sz w:val="22"/>
          <w:szCs w:val="22"/>
        </w:rPr>
        <w:t xml:space="preserve"> </w:t>
      </w:r>
      <w:r w:rsidRPr="00347DC2">
        <w:rPr>
          <w:rFonts w:ascii="Calibri" w:hAnsi="Calibri" w:cs="Calibri"/>
          <w:b/>
          <w:color w:val="365F91"/>
          <w:sz w:val="22"/>
          <w:szCs w:val="22"/>
        </w:rPr>
        <w:t>Programul Regional Nord-Vest 2021-2027</w:t>
      </w:r>
    </w:p>
    <w:p w14:paraId="2643981F" w14:textId="77777777" w:rsidR="00347DC2" w:rsidRPr="00347DC2" w:rsidRDefault="00347DC2" w:rsidP="00347DC2">
      <w:pPr>
        <w:spacing w:before="0" w:after="0" w:line="276" w:lineRule="auto"/>
        <w:rPr>
          <w:rFonts w:ascii="Calibri" w:hAnsi="Calibri" w:cs="Calibri"/>
          <w:b/>
          <w:bCs/>
          <w:iCs/>
          <w:sz w:val="22"/>
          <w:szCs w:val="22"/>
          <w:lang w:val="it-IT"/>
        </w:rPr>
      </w:pPr>
      <w:r w:rsidRPr="00347DC2">
        <w:rPr>
          <w:rFonts w:ascii="Calibri" w:hAnsi="Calibri" w:cs="Calibri"/>
          <w:b/>
          <w:bCs/>
          <w:iCs/>
          <w:sz w:val="22"/>
          <w:szCs w:val="22"/>
          <w:lang w:val="it-IT"/>
        </w:rPr>
        <w:t xml:space="preserve">Obiectiv de politică 1: </w:t>
      </w:r>
      <w:r w:rsidRPr="00347DC2">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0A2FB5D5" w14:textId="77777777" w:rsidR="00347DC2" w:rsidRPr="00347DC2" w:rsidRDefault="00347DC2" w:rsidP="00347DC2">
      <w:pPr>
        <w:spacing w:before="0" w:after="0" w:line="276" w:lineRule="auto"/>
        <w:rPr>
          <w:rFonts w:ascii="Calibri" w:hAnsi="Calibri" w:cs="Calibri"/>
          <w:b/>
          <w:bCs/>
          <w:iCs/>
          <w:sz w:val="22"/>
          <w:szCs w:val="22"/>
          <w:lang w:val="it-IT"/>
        </w:rPr>
      </w:pPr>
      <w:r w:rsidRPr="00347DC2">
        <w:rPr>
          <w:rFonts w:ascii="Calibri" w:hAnsi="Calibri" w:cs="Calibri"/>
          <w:b/>
          <w:bCs/>
          <w:iCs/>
          <w:sz w:val="22"/>
          <w:szCs w:val="22"/>
          <w:lang w:val="it-IT"/>
        </w:rPr>
        <w:t>Prioritatea 1</w:t>
      </w:r>
      <w:r w:rsidRPr="00347DC2">
        <w:rPr>
          <w:rFonts w:ascii="Calibri" w:hAnsi="Calibri" w:cs="Calibri"/>
          <w:b/>
          <w:sz w:val="22"/>
          <w:szCs w:val="22"/>
        </w:rPr>
        <w:t>:</w:t>
      </w:r>
      <w:r w:rsidRPr="00347DC2">
        <w:rPr>
          <w:rFonts w:ascii="Calibri" w:hAnsi="Calibri" w:cs="Calibri"/>
          <w:b/>
          <w:color w:val="365F91"/>
          <w:sz w:val="22"/>
          <w:szCs w:val="22"/>
        </w:rPr>
        <w:t xml:space="preserve"> O regiune competitivă prin inovare, digitalizare și întreprinderi dinamice</w:t>
      </w:r>
    </w:p>
    <w:p w14:paraId="635F5450" w14:textId="77777777" w:rsidR="00347DC2" w:rsidRPr="00347DC2" w:rsidRDefault="00347DC2" w:rsidP="00347DC2">
      <w:pPr>
        <w:spacing w:before="0" w:after="0" w:line="276" w:lineRule="auto"/>
        <w:rPr>
          <w:rFonts w:ascii="Calibri" w:hAnsi="Calibri" w:cs="Calibri"/>
          <w:b/>
          <w:color w:val="365F91"/>
          <w:sz w:val="22"/>
          <w:szCs w:val="22"/>
        </w:rPr>
      </w:pPr>
      <w:r w:rsidRPr="00347DC2">
        <w:rPr>
          <w:rFonts w:ascii="Calibri" w:hAnsi="Calibri" w:cs="Calibri"/>
          <w:b/>
          <w:bCs/>
          <w:iCs/>
          <w:sz w:val="22"/>
          <w:szCs w:val="22"/>
          <w:lang w:val="it-IT"/>
        </w:rPr>
        <w:t>Obiectiv specific 1.1</w:t>
      </w:r>
      <w:r w:rsidRPr="00347DC2">
        <w:rPr>
          <w:rFonts w:ascii="Calibri" w:hAnsi="Calibri" w:cs="Calibri"/>
          <w:b/>
          <w:sz w:val="22"/>
          <w:szCs w:val="22"/>
        </w:rPr>
        <w:t xml:space="preserve">: </w:t>
      </w:r>
      <w:r w:rsidRPr="00347DC2">
        <w:rPr>
          <w:rFonts w:ascii="Calibri" w:hAnsi="Calibri" w:cs="Calibri"/>
          <w:b/>
          <w:color w:val="365F91"/>
          <w:sz w:val="22"/>
          <w:szCs w:val="22"/>
        </w:rPr>
        <w:t>Dezvoltarea și sporirea capacităților de cercetare și inovare și adoptarea tehnologiilor avansate</w:t>
      </w:r>
    </w:p>
    <w:p w14:paraId="5B327A25" w14:textId="77777777" w:rsidR="00347DC2" w:rsidRPr="00347DC2" w:rsidRDefault="00347DC2" w:rsidP="00347DC2">
      <w:pPr>
        <w:spacing w:before="0" w:after="0" w:line="276" w:lineRule="auto"/>
        <w:rPr>
          <w:rFonts w:ascii="Calibri" w:hAnsi="Calibri" w:cs="Calibri"/>
          <w:b/>
          <w:bCs/>
          <w:iCs/>
          <w:sz w:val="22"/>
          <w:szCs w:val="22"/>
          <w:lang w:val="it-IT"/>
        </w:rPr>
      </w:pPr>
    </w:p>
    <w:p w14:paraId="3A84CBA9" w14:textId="77777777" w:rsidR="00347DC2" w:rsidRPr="00347DC2" w:rsidRDefault="00347DC2" w:rsidP="00347DC2">
      <w:pPr>
        <w:spacing w:before="0" w:after="0" w:line="276" w:lineRule="auto"/>
        <w:rPr>
          <w:rFonts w:ascii="Calibri" w:hAnsi="Calibri" w:cs="Calibri"/>
          <w:b/>
          <w:bCs/>
          <w:color w:val="365F91"/>
          <w:sz w:val="22"/>
          <w:szCs w:val="22"/>
        </w:rPr>
      </w:pPr>
      <w:r w:rsidRPr="00347DC2">
        <w:rPr>
          <w:rFonts w:ascii="Calibri" w:hAnsi="Calibri" w:cs="Calibri"/>
          <w:b/>
          <w:color w:val="365F91"/>
          <w:sz w:val="22"/>
          <w:szCs w:val="22"/>
        </w:rPr>
        <w:t>APEL DE PROIECTE</w:t>
      </w:r>
      <w:r w:rsidRPr="00347DC2">
        <w:rPr>
          <w:rFonts w:ascii="Calibri" w:hAnsi="Calibri" w:cs="Calibri"/>
          <w:color w:val="365F91"/>
          <w:sz w:val="22"/>
          <w:szCs w:val="22"/>
        </w:rPr>
        <w:t xml:space="preserve">: </w:t>
      </w:r>
      <w:r w:rsidRPr="00347DC2">
        <w:rPr>
          <w:rFonts w:ascii="Calibri" w:hAnsi="Calibri" w:cs="Calibri"/>
          <w:b/>
          <w:bCs/>
          <w:color w:val="365F91"/>
          <w:sz w:val="22"/>
          <w:szCs w:val="22"/>
        </w:rPr>
        <w:t>PRNV/2023/111/1</w:t>
      </w:r>
    </w:p>
    <w:p w14:paraId="26EC583E" w14:textId="77777777" w:rsidR="00044BC5" w:rsidRPr="00044BC5" w:rsidRDefault="00044BC5" w:rsidP="00044BC5">
      <w:pPr>
        <w:spacing w:before="0" w:after="0" w:line="276" w:lineRule="auto"/>
        <w:rPr>
          <w:rFonts w:asciiTheme="minorHAnsi" w:eastAsia="Calibri" w:hAnsiTheme="minorHAnsi" w:cstheme="minorHAnsi"/>
          <w:b/>
          <w:color w:val="365F91"/>
          <w:sz w:val="22"/>
          <w:szCs w:val="22"/>
        </w:rPr>
      </w:pPr>
    </w:p>
    <w:p w14:paraId="5402122C" w14:textId="5B34E38B" w:rsidR="00044BC5" w:rsidRPr="00044BC5" w:rsidRDefault="00F83C20" w:rsidP="00044BC5">
      <w:pPr>
        <w:spacing w:before="0" w:after="200" w:line="276" w:lineRule="auto"/>
        <w:jc w:val="right"/>
        <w:rPr>
          <w:rFonts w:asciiTheme="minorHAnsi" w:eastAsia="Calibri" w:hAnsiTheme="minorHAnsi" w:cstheme="minorHAnsi"/>
          <w:b/>
          <w:sz w:val="28"/>
          <w:szCs w:val="28"/>
          <w:lang w:val="en-US"/>
        </w:rPr>
      </w:pPr>
      <w:r w:rsidRPr="00340840">
        <w:rPr>
          <w:rFonts w:asciiTheme="minorHAnsi" w:eastAsia="Calibri" w:hAnsiTheme="minorHAnsi" w:cstheme="minorHAnsi"/>
          <w:b/>
          <w:sz w:val="28"/>
          <w:szCs w:val="28"/>
          <w:lang w:val="en-US"/>
        </w:rPr>
        <w:t>Anexa</w:t>
      </w:r>
      <w:r w:rsidR="00044BC5" w:rsidRPr="00044BC5">
        <w:rPr>
          <w:rFonts w:asciiTheme="minorHAnsi" w:eastAsia="Calibri" w:hAnsiTheme="minorHAnsi" w:cstheme="minorHAnsi"/>
          <w:b/>
          <w:sz w:val="28"/>
          <w:szCs w:val="28"/>
          <w:lang w:val="en-US"/>
        </w:rPr>
        <w:t xml:space="preserve"> </w:t>
      </w:r>
      <w:r w:rsidR="00A606EE">
        <w:rPr>
          <w:rFonts w:asciiTheme="minorHAnsi" w:eastAsia="Calibri" w:hAnsiTheme="minorHAnsi" w:cstheme="minorHAnsi"/>
          <w:b/>
          <w:sz w:val="28"/>
          <w:szCs w:val="28"/>
          <w:lang w:val="en-US"/>
        </w:rPr>
        <w:t>IV.</w:t>
      </w:r>
      <w:r w:rsidR="00F97C2E">
        <w:rPr>
          <w:rFonts w:asciiTheme="minorHAnsi" w:eastAsia="Calibri" w:hAnsiTheme="minorHAnsi" w:cstheme="minorHAnsi"/>
          <w:b/>
          <w:sz w:val="28"/>
          <w:szCs w:val="28"/>
          <w:lang w:val="en-US"/>
        </w:rPr>
        <w:t>2</w:t>
      </w:r>
    </w:p>
    <w:p w14:paraId="57D82F00" w14:textId="77777777" w:rsidR="005E5593" w:rsidRPr="00340840"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340840" w:rsidRDefault="005E5593" w:rsidP="005E5593">
      <w:pPr>
        <w:spacing w:before="0" w:after="0"/>
        <w:jc w:val="center"/>
        <w:rPr>
          <w:rFonts w:asciiTheme="minorHAnsi" w:eastAsiaTheme="minorHAnsi" w:hAnsiTheme="minorHAnsi" w:cstheme="minorHAnsi"/>
          <w:b/>
          <w:color w:val="000000" w:themeColor="text1"/>
          <w:sz w:val="28"/>
          <w:szCs w:val="28"/>
        </w:rPr>
      </w:pPr>
      <w:r w:rsidRPr="00340840">
        <w:rPr>
          <w:rFonts w:asciiTheme="minorHAnsi" w:eastAsiaTheme="minorHAnsi" w:hAnsiTheme="minorHAnsi" w:cstheme="minorHAnsi"/>
          <w:b/>
          <w:color w:val="000000" w:themeColor="text1"/>
          <w:sz w:val="28"/>
          <w:szCs w:val="28"/>
        </w:rPr>
        <w:t xml:space="preserve">DECLARAŢIE </w:t>
      </w:r>
    </w:p>
    <w:p w14:paraId="6ADDBA04" w14:textId="1B8FF1C9" w:rsidR="00044BC5" w:rsidRPr="00340840" w:rsidRDefault="005E5593" w:rsidP="005E5593">
      <w:pPr>
        <w:spacing w:before="0" w:after="0"/>
        <w:jc w:val="center"/>
        <w:rPr>
          <w:rFonts w:asciiTheme="minorHAnsi" w:eastAsiaTheme="minorHAnsi" w:hAnsiTheme="minorHAnsi" w:cstheme="minorHAnsi"/>
          <w:b/>
          <w:color w:val="000000" w:themeColor="text1"/>
          <w:sz w:val="28"/>
          <w:szCs w:val="28"/>
        </w:rPr>
      </w:pPr>
      <w:r w:rsidRPr="00340840">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340840" w:rsidRDefault="00044BC5" w:rsidP="000E3045">
      <w:pPr>
        <w:spacing w:line="276" w:lineRule="auto"/>
        <w:jc w:val="both"/>
        <w:rPr>
          <w:rFonts w:asciiTheme="minorHAnsi" w:hAnsiTheme="minorHAnsi" w:cstheme="minorHAnsi"/>
          <w:sz w:val="22"/>
          <w:szCs w:val="22"/>
          <w:lang w:eastAsia="ro-RO"/>
        </w:rPr>
      </w:pPr>
    </w:p>
    <w:p w14:paraId="007DC3EB" w14:textId="2838F572" w:rsidR="00484AAF" w:rsidRPr="00312A49" w:rsidRDefault="00F74AE4" w:rsidP="00312A49">
      <w:pPr>
        <w:spacing w:line="276" w:lineRule="auto"/>
        <w:jc w:val="both"/>
        <w:rPr>
          <w:rFonts w:asciiTheme="minorHAnsi" w:hAnsiTheme="minorHAnsi" w:cstheme="minorHAnsi"/>
          <w:b/>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Această declarație se completează de către reprezentantul legal al solicitantului</w:t>
      </w:r>
      <w:r w:rsidR="00863A60">
        <w:rPr>
          <w:rFonts w:asciiTheme="minorHAnsi" w:hAnsiTheme="minorHAnsi" w:cstheme="minorHAnsi"/>
          <w:i/>
          <w:sz w:val="22"/>
          <w:szCs w:val="22"/>
        </w:rPr>
        <w:t>/liderului de parteneriat/partenerilor</w:t>
      </w:r>
      <w:r w:rsidRPr="00B03BFE">
        <w:rPr>
          <w:rFonts w:asciiTheme="minorHAnsi" w:hAnsiTheme="minorHAnsi" w:cstheme="minorHAnsi"/>
          <w:i/>
          <w:sz w:val="22"/>
          <w:szCs w:val="22"/>
        </w:rPr>
        <w:t xml:space="preserve">. După completare, fișierul se salvează în format PDF, se semnează digital de către reprezentantul legal al </w:t>
      </w:r>
      <w:r w:rsidR="00863A60" w:rsidRPr="00B03BFE">
        <w:rPr>
          <w:rFonts w:asciiTheme="minorHAnsi" w:hAnsiTheme="minorHAnsi" w:cstheme="minorHAnsi"/>
          <w:i/>
          <w:sz w:val="22"/>
          <w:szCs w:val="22"/>
        </w:rPr>
        <w:t>solicitantului</w:t>
      </w:r>
      <w:r w:rsidR="00863A60">
        <w:rPr>
          <w:rFonts w:asciiTheme="minorHAnsi" w:hAnsiTheme="minorHAnsi" w:cstheme="minorHAnsi"/>
          <w:i/>
          <w:sz w:val="22"/>
          <w:szCs w:val="22"/>
        </w:rPr>
        <w:t>/liderului de parteneriat/partenerilor</w:t>
      </w:r>
      <w:r w:rsidRPr="00B03BFE">
        <w:rPr>
          <w:rFonts w:asciiTheme="minorHAnsi" w:hAnsiTheme="minorHAnsi" w:cstheme="minorHAnsi"/>
          <w:i/>
          <w:sz w:val="22"/>
          <w:szCs w:val="22"/>
        </w:rPr>
        <w:t xml:space="preserve"> și </w:t>
      </w:r>
      <w:r w:rsidRPr="00B03BFE">
        <w:rPr>
          <w:rFonts w:asciiTheme="minorHAnsi" w:hAnsiTheme="minorHAnsi" w:cstheme="minorHAnsi"/>
          <w:b/>
          <w:i/>
          <w:sz w:val="22"/>
          <w:szCs w:val="22"/>
        </w:rPr>
        <w:t xml:space="preserve">se încarcă în MySMIS, </w:t>
      </w:r>
      <w:r w:rsidR="00312A49" w:rsidRPr="00312A49">
        <w:rPr>
          <w:rFonts w:asciiTheme="minorHAnsi" w:hAnsiTheme="minorHAnsi" w:cstheme="minorHAnsi"/>
          <w:b/>
          <w:bCs/>
          <w:i/>
          <w:iCs/>
          <w:sz w:val="22"/>
          <w:szCs w:val="22"/>
        </w:rPr>
        <w:t>conform cerințelor specifice</w:t>
      </w:r>
      <w:r w:rsidRPr="00B03BFE">
        <w:rPr>
          <w:rFonts w:asciiTheme="minorHAnsi" w:hAnsiTheme="minorHAnsi" w:cstheme="minorHAnsi"/>
          <w:i/>
          <w:sz w:val="22"/>
          <w:szCs w:val="22"/>
        </w:rPr>
        <w:t>]</w:t>
      </w:r>
    </w:p>
    <w:p w14:paraId="007DC3EC" w14:textId="77777777" w:rsidR="00F74AE4" w:rsidRPr="00B03BFE" w:rsidRDefault="00F74AE4" w:rsidP="000E3045">
      <w:pPr>
        <w:spacing w:line="276" w:lineRule="auto"/>
        <w:jc w:val="both"/>
        <w:rPr>
          <w:rFonts w:asciiTheme="minorHAnsi" w:hAnsiTheme="minorHAnsi" w:cstheme="minorHAnsi"/>
          <w:sz w:val="22"/>
          <w:szCs w:val="22"/>
        </w:rPr>
      </w:pPr>
    </w:p>
    <w:p w14:paraId="007DC3ED"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Numele şi prenumele preşedintelui consiliului de administraţie,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End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0E3045">
      <w:pPr>
        <w:spacing w:line="276" w:lineRule="auto"/>
        <w:jc w:val="both"/>
        <w:rPr>
          <w:rFonts w:asciiTheme="minorHAnsi" w:hAnsiTheme="minorHAnsi" w:cstheme="minorHAnsi"/>
          <w:sz w:val="22"/>
          <w:szCs w:val="22"/>
        </w:rPr>
      </w:pPr>
    </w:p>
    <w:p w14:paraId="007DC3F3"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Bifaţi, după caz, tipul întreprinderii:</w:t>
      </w:r>
    </w:p>
    <w:bookmarkStart w:id="0" w:name="do|axI^1|caI|spII.|pa2"/>
    <w:p w14:paraId="171F4D2C" w14:textId="77777777" w:rsidR="00731F06" w:rsidRPr="00B03BFE" w:rsidRDefault="007733B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4DA03BB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în acest caz, datele din tabelul de mai jos (pct. III) sunt preluate din situaţia economico-financiară a solicitantului. Se va completa doar această pagină, fără alte anexe.</w:t>
      </w:r>
    </w:p>
    <w:p w14:paraId="71AE5C5B" w14:textId="77777777" w:rsidR="00731F06" w:rsidRPr="00B03BFE" w:rsidRDefault="007733B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7B44332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ataşa la declaraţie: „Calculul pentru întreprinderile partenere sau legate”, Anexa A „Întreprinderi partenere” precum şi fişele de parteneriat aferente.</w:t>
      </w:r>
    </w:p>
    <w:bookmarkStart w:id="1" w:name="do|axI^1|caI|spII.|pa4"/>
    <w:bookmarkEnd w:id="0"/>
    <w:p w14:paraId="722FE66D" w14:textId="77777777" w:rsidR="00731F06" w:rsidRPr="00B03BFE" w:rsidRDefault="007733B0"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End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5995C7BC"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declaraţie: „Calculul pentru întreprinderile partenere sau legate”, Anexa B „Întreprinderi legate” precum şi fişele de legătură aferente.</w:t>
      </w:r>
    </w:p>
    <w:p w14:paraId="007DC3F8" w14:textId="77777777" w:rsidR="00484AAF" w:rsidRPr="00B03BFE" w:rsidRDefault="00484AAF" w:rsidP="000E3045">
      <w:pPr>
        <w:spacing w:line="276" w:lineRule="auto"/>
        <w:jc w:val="both"/>
        <w:rPr>
          <w:rFonts w:asciiTheme="minorHAnsi" w:hAnsiTheme="minorHAnsi" w:cstheme="minorHAnsi"/>
          <w:sz w:val="22"/>
          <w:szCs w:val="22"/>
        </w:rPr>
      </w:pPr>
    </w:p>
    <w:bookmarkEnd w:id="1"/>
    <w:p w14:paraId="007DC3F9"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3118"/>
      </w:tblGrid>
      <w:tr w:rsidR="00484AAF" w:rsidRPr="00B03BFE" w14:paraId="007DC3FB" w14:textId="77777777" w:rsidTr="00293235">
        <w:trPr>
          <w:trHeight w:val="486"/>
        </w:trPr>
        <w:tc>
          <w:tcPr>
            <w:tcW w:w="9072" w:type="dxa"/>
            <w:gridSpan w:val="3"/>
            <w:shd w:val="clear" w:color="auto" w:fill="BDD6EE" w:themeFill="accent1" w:themeFillTint="66"/>
            <w:vAlign w:val="center"/>
          </w:tcPr>
          <w:p w14:paraId="007DC3FA" w14:textId="223D54FD" w:rsidR="00484AAF" w:rsidRPr="00B03BFE" w:rsidRDefault="00293235"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b/>
                <w:color w:val="000000"/>
                <w:sz w:val="22"/>
                <w:szCs w:val="22"/>
              </w:rPr>
              <w:t>Exercițiul</w:t>
            </w:r>
            <w:r w:rsidR="00484AAF" w:rsidRPr="00B03BFE">
              <w:rPr>
                <w:rFonts w:asciiTheme="minorHAnsi" w:hAnsiTheme="minorHAnsi" w:cstheme="minorHAnsi"/>
                <w:b/>
                <w:color w:val="000000"/>
                <w:sz w:val="22"/>
                <w:szCs w:val="22"/>
              </w:rPr>
              <w:t xml:space="preserve"> financiar de </w:t>
            </w:r>
            <w:r w:rsidRPr="00B03BFE">
              <w:rPr>
                <w:rFonts w:asciiTheme="minorHAnsi" w:hAnsiTheme="minorHAnsi" w:cstheme="minorHAnsi"/>
                <w:b/>
                <w:color w:val="000000"/>
                <w:sz w:val="22"/>
                <w:szCs w:val="22"/>
              </w:rPr>
              <w:t>referință</w:t>
            </w:r>
            <w:r w:rsidR="00484AAF" w:rsidRPr="00B03BFE">
              <w:rPr>
                <w:rStyle w:val="FootnoteReference"/>
                <w:rFonts w:asciiTheme="minorHAnsi" w:hAnsiTheme="minorHAnsi" w:cstheme="minorHAnsi"/>
                <w:b/>
                <w:color w:val="000000"/>
                <w:sz w:val="22"/>
                <w:szCs w:val="22"/>
              </w:rPr>
              <w:footnoteReference w:id="3"/>
            </w:r>
            <w:r w:rsidR="00484AAF" w:rsidRPr="00B03BFE">
              <w:rPr>
                <w:rFonts w:asciiTheme="minorHAnsi" w:hAnsiTheme="minorHAnsi" w:cstheme="minorHAnsi"/>
                <w:b/>
                <w:color w:val="000000"/>
                <w:sz w:val="22"/>
                <w:szCs w:val="22"/>
              </w:rPr>
              <w:t xml:space="preserve">: </w:t>
            </w:r>
            <w:sdt>
              <w:sdtPr>
                <w:rPr>
                  <w:rFonts w:asciiTheme="minorHAnsi" w:hAnsiTheme="minorHAnsi" w:cstheme="minorHAnsi"/>
                  <w:sz w:val="22"/>
                  <w:szCs w:val="22"/>
                </w:rPr>
                <w:id w:val="880521374"/>
                <w:placeholder>
                  <w:docPart w:val="5A44CE3591414EC78F78D109E854F237"/>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[Anul fiscal</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B03BFE" w14:paraId="007DC3FF" w14:textId="77777777" w:rsidTr="00293235">
        <w:trPr>
          <w:trHeight w:val="848"/>
        </w:trPr>
        <w:tc>
          <w:tcPr>
            <w:tcW w:w="2977" w:type="dxa"/>
            <w:vAlign w:val="center"/>
          </w:tcPr>
          <w:p w14:paraId="007DC3FC" w14:textId="77777777"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Numărul mediu anual de salariaţi</w:t>
            </w:r>
          </w:p>
        </w:tc>
        <w:tc>
          <w:tcPr>
            <w:tcW w:w="2977" w:type="dxa"/>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3118" w:type="dxa"/>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293235">
        <w:trPr>
          <w:trHeight w:val="690"/>
        </w:trPr>
        <w:tc>
          <w:tcPr>
            <w:tcW w:w="2977" w:type="dxa"/>
            <w:vAlign w:val="center"/>
          </w:tcPr>
          <w:p w14:paraId="007DC400" w14:textId="77777777" w:rsidR="00484AAF" w:rsidRPr="00B03BFE" w:rsidRDefault="007733B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2977" w:type="dxa"/>
            <w:vAlign w:val="center"/>
          </w:tcPr>
          <w:p w14:paraId="007DC401" w14:textId="77777777" w:rsidR="00484AAF" w:rsidRPr="00B03BFE" w:rsidRDefault="007733B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3118" w:type="dxa"/>
            <w:vAlign w:val="center"/>
          </w:tcPr>
          <w:p w14:paraId="007DC402" w14:textId="77777777" w:rsidR="00484AAF" w:rsidRPr="00B03BFE" w:rsidRDefault="007733B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End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7713CB8B" w:rsidR="00484AAF" w:rsidRPr="00B03BFE" w:rsidRDefault="00484AAF" w:rsidP="000E3045">
      <w:pPr>
        <w:spacing w:line="276" w:lineRule="auto"/>
        <w:jc w:val="both"/>
        <w:rPr>
          <w:rFonts w:asciiTheme="minorHAnsi" w:hAnsiTheme="minorHAnsi" w:cstheme="minorHAnsi"/>
          <w:sz w:val="22"/>
          <w:szCs w:val="22"/>
        </w:rPr>
      </w:pPr>
      <w:r w:rsidRPr="00B03BFE">
        <w:rPr>
          <w:rFonts w:ascii="Calibri" w:eastAsia="Calibri" w:hAnsi="Calibri" w:cs="Calibri"/>
          <w:b/>
          <w:color w:val="2F5496"/>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exerciţiul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7733B0"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77777777" w:rsidR="00484AAF" w:rsidRPr="00B03BFE" w:rsidRDefault="007733B0"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End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(în acest caz se va completa şi se va ataşa o declaraţie referitoare la exerciţiul financiar anterior)</w:t>
      </w:r>
    </w:p>
    <w:p w14:paraId="007DC407" w14:textId="77777777" w:rsidR="00484AAF" w:rsidRPr="00B03BFE" w:rsidRDefault="00484AAF" w:rsidP="000E3045">
      <w:pPr>
        <w:spacing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77777777" w:rsidR="00484AAF" w:rsidRPr="00B03BFE" w:rsidRDefault="00484AAF" w:rsidP="000E3045">
      <w:pPr>
        <w:spacing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Declar pe propria răspundere că datele din această declaraţie şi din anexe sunt conforme cu realitatea.</w:t>
      </w:r>
    </w:p>
    <w:p w14:paraId="007DC409" w14:textId="77777777" w:rsidR="00A20A64" w:rsidRPr="00B03BFE" w:rsidRDefault="007733B0" w:rsidP="000E3045">
      <w:pPr>
        <w:spacing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End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0E3045">
      <w:pPr>
        <w:pStyle w:val="Heading3"/>
        <w:spacing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D" w14:textId="77777777" w:rsidR="00484AAF" w:rsidRPr="00340840" w:rsidRDefault="00484AAF" w:rsidP="000E3045">
      <w:pPr>
        <w:spacing w:line="276" w:lineRule="auto"/>
        <w:jc w:val="both"/>
        <w:rPr>
          <w:rFonts w:asciiTheme="minorHAnsi" w:hAnsiTheme="minorHAnsi" w:cstheme="minorHAnsi"/>
          <w:sz w:val="22"/>
          <w:szCs w:val="22"/>
        </w:rPr>
      </w:pPr>
    </w:p>
    <w:p w14:paraId="007DC40E" w14:textId="32329FEA" w:rsidR="00484AAF" w:rsidRPr="00340840" w:rsidRDefault="00484AAF" w:rsidP="00DF04F8">
      <w:pPr>
        <w:spacing w:before="0" w:after="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6AF9CC70" w:rsidR="00484AAF" w:rsidRPr="00340840" w:rsidRDefault="00484AAF" w:rsidP="00DF04F8">
      <w:pPr>
        <w:numPr>
          <w:ilvl w:val="0"/>
          <w:numId w:val="4"/>
        </w:numPr>
        <w:tabs>
          <w:tab w:val="clear" w:pos="1428"/>
          <w:tab w:val="num" w:pos="709"/>
        </w:tabs>
        <w:spacing w:before="0" w:after="0" w:line="276" w:lineRule="auto"/>
        <w:ind w:left="709" w:hanging="425"/>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puţin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0" w14:textId="77777777" w:rsidR="00484AAF" w:rsidRPr="00340840" w:rsidRDefault="00484AAF" w:rsidP="00DF04F8">
      <w:pPr>
        <w:numPr>
          <w:ilvl w:val="0"/>
          <w:numId w:val="4"/>
        </w:numPr>
        <w:tabs>
          <w:tab w:val="clear" w:pos="1428"/>
          <w:tab w:val="num" w:pos="709"/>
        </w:tabs>
        <w:spacing w:before="0" w:after="0" w:line="276" w:lineRule="auto"/>
        <w:ind w:left="709" w:hanging="425"/>
        <w:jc w:val="both"/>
        <w:rPr>
          <w:rFonts w:asciiTheme="minorHAnsi" w:hAnsiTheme="minorHAnsi" w:cstheme="minorHAnsi"/>
          <w:sz w:val="22"/>
          <w:szCs w:val="22"/>
        </w:rPr>
      </w:pPr>
      <w:r w:rsidRPr="00340840">
        <w:rPr>
          <w:rFonts w:asciiTheme="minorHAnsi" w:hAnsiTheme="minorHAnsi" w:cstheme="minorHAnsi"/>
          <w:sz w:val="22"/>
          <w:szCs w:val="22"/>
        </w:rPr>
        <w:t>Anexa B „Întreprinderi legate”, dacă întreprinderea solicitantă este legată cu cel puţin o întreprindere (precum şi orice fişe adiţionale).</w:t>
      </w:r>
    </w:p>
    <w:p w14:paraId="007DC411" w14:textId="77777777" w:rsidR="00484AAF" w:rsidRPr="00340840" w:rsidRDefault="00484AAF" w:rsidP="000E3045">
      <w:pPr>
        <w:spacing w:line="276" w:lineRule="auto"/>
        <w:jc w:val="both"/>
        <w:rPr>
          <w:rFonts w:asciiTheme="minorHAnsi" w:hAnsiTheme="minorHAnsi" w:cstheme="minorHAnsi"/>
          <w:sz w:val="22"/>
          <w:szCs w:val="22"/>
        </w:rPr>
      </w:pPr>
      <w:bookmarkStart w:id="5" w:name="do|axI^1|caII|spI.|pa3"/>
    </w:p>
    <w:bookmarkEnd w:id="5"/>
    <w:p w14:paraId="007DC412" w14:textId="77777777"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40840" w14:paraId="007DC414" w14:textId="77777777" w:rsidTr="003C2B9B">
        <w:trPr>
          <w:trHeight w:val="583"/>
        </w:trPr>
        <w:tc>
          <w:tcPr>
            <w:tcW w:w="8839" w:type="dxa"/>
            <w:gridSpan w:val="4"/>
            <w:shd w:val="clear" w:color="auto" w:fill="BDD6EE" w:themeFill="accent1" w:themeFillTint="66"/>
            <w:vAlign w:val="center"/>
          </w:tcPr>
          <w:p w14:paraId="007DC413" w14:textId="3AB25FE6" w:rsidR="00484AAF" w:rsidRPr="00340840" w:rsidRDefault="00945896" w:rsidP="003C2B9B">
            <w:pPr>
              <w:spacing w:before="0" w:after="0" w:line="276" w:lineRule="auto"/>
              <w:rPr>
                <w:rFonts w:asciiTheme="minorHAnsi" w:hAnsiTheme="minorHAnsi" w:cstheme="minorHAnsi"/>
                <w:b/>
                <w:sz w:val="22"/>
                <w:szCs w:val="22"/>
              </w:rPr>
            </w:pPr>
            <w:r w:rsidRPr="00340840">
              <w:rPr>
                <w:rFonts w:asciiTheme="minorHAnsi" w:hAnsiTheme="minorHAnsi" w:cstheme="minorHAnsi"/>
                <w:b/>
                <w:color w:val="000000"/>
                <w:sz w:val="22"/>
                <w:szCs w:val="22"/>
              </w:rPr>
              <w:t>Exercițiul</w:t>
            </w:r>
            <w:r w:rsidR="00484AAF" w:rsidRPr="00340840">
              <w:rPr>
                <w:rFonts w:asciiTheme="minorHAnsi" w:hAnsiTheme="minorHAnsi" w:cstheme="minorHAnsi"/>
                <w:b/>
                <w:color w:val="000000"/>
                <w:sz w:val="22"/>
                <w:szCs w:val="22"/>
              </w:rPr>
              <w:t xml:space="preserve"> financiar de </w:t>
            </w:r>
            <w:r w:rsidRPr="00340840">
              <w:rPr>
                <w:rFonts w:asciiTheme="minorHAnsi" w:hAnsiTheme="minorHAnsi" w:cstheme="minorHAnsi"/>
                <w:b/>
                <w:color w:val="000000"/>
                <w:sz w:val="22"/>
                <w:szCs w:val="22"/>
              </w:rPr>
              <w:t>referință</w:t>
            </w:r>
            <w:r w:rsidR="00484AAF" w:rsidRPr="00340840">
              <w:rPr>
                <w:rFonts w:asciiTheme="minorHAnsi" w:hAnsiTheme="minorHAnsi" w:cstheme="minorHAnsi"/>
                <w:b/>
                <w:color w:val="000000"/>
                <w:sz w:val="22"/>
                <w:szCs w:val="22"/>
              </w:rPr>
              <w:t xml:space="preserve">: </w:t>
            </w:r>
            <w:sdt>
              <w:sdtPr>
                <w:rPr>
                  <w:rFonts w:asciiTheme="minorHAnsi" w:hAnsiTheme="minorHAnsi" w:cstheme="minorHAnsi"/>
                  <w:sz w:val="22"/>
                  <w:szCs w:val="22"/>
                </w:rPr>
                <w:id w:val="1426467186"/>
                <w:placeholder>
                  <w:docPart w:val="C04F1AA8AFE6480AB7ECA1EB6A73F433"/>
                </w:placeholder>
                <w:showingPlcHdr/>
                <w:text/>
              </w:sdtPr>
              <w:sdtEndPr/>
              <w:sdtContent>
                <w:r w:rsidR="000B1282" w:rsidRPr="00340840">
                  <w:rPr>
                    <w:rFonts w:asciiTheme="minorHAnsi" w:hAnsiTheme="minorHAnsi" w:cstheme="minorHAnsi"/>
                    <w:sz w:val="22"/>
                    <w:szCs w:val="22"/>
                    <w:shd w:val="clear" w:color="auto" w:fill="BDD6EE" w:themeFill="accent1" w:themeFillTint="66"/>
                    <w:lang w:val="en-US"/>
                  </w:rPr>
                  <w:t>[Anul fiscal</w:t>
                </w:r>
                <w:r w:rsidR="000B1282"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19" w14:textId="77777777">
        <w:tc>
          <w:tcPr>
            <w:tcW w:w="3945" w:type="dxa"/>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548" w:type="dxa"/>
            <w:vAlign w:val="center"/>
          </w:tcPr>
          <w:p w14:paraId="007DC41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Numărul mediu anual de salariaţi</w:t>
            </w:r>
          </w:p>
        </w:tc>
        <w:tc>
          <w:tcPr>
            <w:tcW w:w="1692" w:type="dxa"/>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654" w:type="dxa"/>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00123B">
        <w:tc>
          <w:tcPr>
            <w:tcW w:w="3945" w:type="dxa"/>
          </w:tcPr>
          <w:p w14:paraId="007DC41A"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situaţiile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1548" w:type="dxa"/>
          </w:tcPr>
          <w:p w14:paraId="007DC41B"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1C"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1D"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00123B">
        <w:tc>
          <w:tcPr>
            <w:tcW w:w="3945" w:type="dxa"/>
          </w:tcPr>
          <w:p w14:paraId="007DC41F"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2. Datele cumulate în mod proporţional ale tuturor întreprinderilor partenere, dacă este cazul (se vor introduce datele din secţiunea A – tabel A)</w:t>
            </w:r>
          </w:p>
        </w:tc>
        <w:tc>
          <w:tcPr>
            <w:tcW w:w="1548" w:type="dxa"/>
          </w:tcPr>
          <w:p w14:paraId="007DC420"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1"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2"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00123B">
        <w:tc>
          <w:tcPr>
            <w:tcW w:w="3945" w:type="dxa"/>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007DC425"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6"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7"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tc>
          <w:tcPr>
            <w:tcW w:w="3945" w:type="dxa"/>
          </w:tcPr>
          <w:p w14:paraId="007DC429" w14:textId="77777777" w:rsidR="00484AAF" w:rsidRPr="00340840" w:rsidRDefault="00484AAF" w:rsidP="000E3045">
            <w:pPr>
              <w:spacing w:before="0" w:after="0" w:line="276" w:lineRule="auto"/>
              <w:jc w:val="both"/>
              <w:rPr>
                <w:rFonts w:asciiTheme="minorHAnsi" w:hAnsiTheme="minorHAnsi" w:cstheme="minorHAnsi"/>
                <w:b/>
                <w:bCs/>
                <w:color w:val="2E74B5" w:themeColor="accent1" w:themeShade="BF"/>
                <w:sz w:val="22"/>
                <w:szCs w:val="22"/>
              </w:rPr>
            </w:pPr>
            <w:r w:rsidRPr="00B03BFE">
              <w:rPr>
                <w:rFonts w:ascii="Calibri" w:eastAsia="Calibri" w:hAnsi="Calibri" w:cs="Calibri"/>
                <w:b/>
                <w:color w:val="2F5496"/>
                <w:sz w:val="22"/>
                <w:szCs w:val="22"/>
              </w:rPr>
              <w:t>TOTAL:</w:t>
            </w:r>
          </w:p>
        </w:tc>
        <w:tc>
          <w:tcPr>
            <w:tcW w:w="1548" w:type="dxa"/>
          </w:tcPr>
          <w:p w14:paraId="007DC42A" w14:textId="77777777" w:rsidR="00484AAF" w:rsidRPr="00340840" w:rsidRDefault="007733B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B" w14:textId="77777777" w:rsidR="00484AAF" w:rsidRPr="00340840" w:rsidRDefault="007733B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C" w14:textId="77777777" w:rsidR="00484AAF" w:rsidRPr="00340840" w:rsidRDefault="007733B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End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incluse pe linia "Total" de mai sus trebuie introduse în tabelul din secţiunea III "Date utilizate pentru a se stabili categoria întreprinderii" a Declaraţiei.</w:t>
      </w:r>
    </w:p>
    <w:p w14:paraId="007DC42F" w14:textId="05456A90"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1" w14:textId="77777777" w:rsidR="00484AAF" w:rsidRPr="00340840" w:rsidRDefault="00484AAF" w:rsidP="000E3045">
      <w:pPr>
        <w:spacing w:line="276" w:lineRule="auto"/>
        <w:jc w:val="both"/>
        <w:rPr>
          <w:rFonts w:asciiTheme="minorHAnsi" w:hAnsiTheme="minorHAnsi" w:cstheme="minorHAnsi"/>
          <w:sz w:val="22"/>
          <w:szCs w:val="22"/>
        </w:rPr>
      </w:pPr>
      <w:bookmarkStart w:id="6" w:name="do|axI^1|caII|spIII.|pa1"/>
    </w:p>
    <w:bookmarkEnd w:id="6"/>
    <w:p w14:paraId="007DC432"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07DC433" w14:textId="77777777" w:rsidR="00484AAF" w:rsidRPr="00340840" w:rsidRDefault="00484AAF" w:rsidP="000E3045">
      <w:pPr>
        <w:pStyle w:val="Heading4"/>
        <w:spacing w:before="0" w:after="0" w:line="276" w:lineRule="auto"/>
        <w:rPr>
          <w:rFonts w:asciiTheme="minorHAnsi" w:hAnsiTheme="minorHAnsi" w:cstheme="minorHAnsi"/>
          <w:sz w:val="22"/>
          <w:szCs w:val="22"/>
        </w:rPr>
      </w:pPr>
    </w:p>
    <w:p w14:paraId="007DC434"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40840" w14:paraId="007DC43A" w14:textId="77777777" w:rsidTr="00DF04F8">
        <w:trPr>
          <w:cantSplit/>
          <w:trHeight w:val="1042"/>
        </w:trPr>
        <w:tc>
          <w:tcPr>
            <w:tcW w:w="2547" w:type="pct"/>
            <w:tcBorders>
              <w:bottom w:val="single" w:sz="4" w:space="0" w:color="auto"/>
            </w:tcBorders>
            <w:shd w:val="clear" w:color="auto" w:fill="BDD6EE" w:themeFill="accent1" w:themeFillTint="66"/>
            <w:vAlign w:val="center"/>
          </w:tcPr>
          <w:p w14:paraId="007DC435" w14:textId="77777777" w:rsidR="001475D6" w:rsidRPr="00340840" w:rsidRDefault="00484AAF" w:rsidP="000E3045">
            <w:pPr>
              <w:spacing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 xml:space="preserve">Întreprinderea parteneră </w:t>
            </w:r>
          </w:p>
          <w:p w14:paraId="007DC436" w14:textId="77777777" w:rsidR="00484AAF" w:rsidRPr="00340840" w:rsidRDefault="00484AAF" w:rsidP="000E3045">
            <w:pPr>
              <w:spacing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(denumire, adresă, CUI)</w:t>
            </w:r>
          </w:p>
        </w:tc>
        <w:tc>
          <w:tcPr>
            <w:tcW w:w="819" w:type="pct"/>
            <w:tcBorders>
              <w:bottom w:val="single" w:sz="4" w:space="0" w:color="auto"/>
            </w:tcBorders>
            <w:shd w:val="clear" w:color="auto" w:fill="BDD6EE" w:themeFill="accent1" w:themeFillTint="66"/>
            <w:vAlign w:val="center"/>
          </w:tcPr>
          <w:p w14:paraId="007DC437"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Numărul mediu anual de salariaţi</w:t>
            </w:r>
          </w:p>
        </w:tc>
        <w:tc>
          <w:tcPr>
            <w:tcW w:w="817" w:type="pct"/>
            <w:tcBorders>
              <w:bottom w:val="single" w:sz="4" w:space="0" w:color="auto"/>
            </w:tcBorders>
            <w:shd w:val="clear" w:color="auto" w:fill="BDD6EE" w:themeFill="accent1" w:themeFillTint="66"/>
            <w:vAlign w:val="center"/>
          </w:tcPr>
          <w:p w14:paraId="007DC438" w14:textId="207F5DB9"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00DF04F8"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c>
          <w:tcPr>
            <w:tcW w:w="817" w:type="pct"/>
            <w:tcBorders>
              <w:bottom w:val="single" w:sz="4" w:space="0" w:color="auto"/>
            </w:tcBorders>
            <w:shd w:val="clear" w:color="auto" w:fill="BDD6EE" w:themeFill="accent1" w:themeFillTint="66"/>
            <w:vAlign w:val="center"/>
          </w:tcPr>
          <w:p w14:paraId="007DC439"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D4420E" w:rsidRPr="00340840" w14:paraId="007DC43F" w14:textId="77777777">
        <w:trPr>
          <w:cantSplit/>
        </w:trPr>
        <w:tc>
          <w:tcPr>
            <w:tcW w:w="2547" w:type="pct"/>
          </w:tcPr>
          <w:p w14:paraId="007DC43B"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trPr>
          <w:cantSplit/>
        </w:trPr>
        <w:tc>
          <w:tcPr>
            <w:tcW w:w="2547" w:type="pct"/>
          </w:tcPr>
          <w:p w14:paraId="007DC440"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trPr>
          <w:cantSplit/>
        </w:trPr>
        <w:tc>
          <w:tcPr>
            <w:tcW w:w="2547" w:type="pct"/>
          </w:tcPr>
          <w:p w14:paraId="007DC445"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trPr>
          <w:cantSplit/>
        </w:trPr>
        <w:tc>
          <w:tcPr>
            <w:tcW w:w="2547" w:type="pct"/>
          </w:tcPr>
          <w:p w14:paraId="007DC44A"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trPr>
          <w:cantSplit/>
        </w:trPr>
        <w:tc>
          <w:tcPr>
            <w:tcW w:w="2547" w:type="pct"/>
          </w:tcPr>
          <w:p w14:paraId="007DC44F"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trPr>
          <w:cantSplit/>
        </w:trPr>
        <w:tc>
          <w:tcPr>
            <w:tcW w:w="2547" w:type="pct"/>
          </w:tcPr>
          <w:p w14:paraId="007DC454"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trPr>
          <w:cantSplit/>
        </w:trPr>
        <w:tc>
          <w:tcPr>
            <w:tcW w:w="2547" w:type="pct"/>
          </w:tcPr>
          <w:p w14:paraId="007DC459"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trPr>
          <w:cantSplit/>
        </w:trPr>
        <w:tc>
          <w:tcPr>
            <w:tcW w:w="2547" w:type="pct"/>
          </w:tcPr>
          <w:p w14:paraId="007DC45E"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trPr>
          <w:cantSplit/>
        </w:trPr>
        <w:tc>
          <w:tcPr>
            <w:tcW w:w="2547" w:type="pct"/>
          </w:tcPr>
          <w:p w14:paraId="007DC463"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trPr>
          <w:cantSplit/>
        </w:trPr>
        <w:tc>
          <w:tcPr>
            <w:tcW w:w="2547" w:type="pct"/>
          </w:tcPr>
          <w:p w14:paraId="007DC468" w14:textId="77777777" w:rsidR="00D4420E" w:rsidRPr="00340840" w:rsidRDefault="007733B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End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End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trPr>
          <w:cantSplit/>
        </w:trPr>
        <w:tc>
          <w:tcPr>
            <w:tcW w:w="2547" w:type="pct"/>
          </w:tcPr>
          <w:p w14:paraId="007DC46D" w14:textId="77777777" w:rsidR="006651D9" w:rsidRPr="00340840" w:rsidRDefault="006651D9"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End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0E3045">
      <w:pPr>
        <w:spacing w:line="276" w:lineRule="auto"/>
        <w:jc w:val="both"/>
        <w:rPr>
          <w:rFonts w:asciiTheme="minorHAnsi" w:hAnsiTheme="minorHAnsi" w:cstheme="minorHAnsi"/>
          <w:b/>
          <w:bCs/>
          <w:sz w:val="22"/>
          <w:szCs w:val="22"/>
        </w:rPr>
      </w:pPr>
      <w:bookmarkStart w:id="7" w:name="do|axI^1|caII|spIII.|pa5"/>
    </w:p>
    <w:bookmarkEnd w:id="7"/>
    <w:p w14:paraId="007DC473" w14:textId="77777777" w:rsidR="00484AAF" w:rsidRPr="00340840" w:rsidRDefault="00484AAF" w:rsidP="00DF04F8">
      <w:pPr>
        <w:spacing w:line="276" w:lineRule="auto"/>
        <w:ind w:left="567" w:right="567"/>
        <w:jc w:val="both"/>
        <w:rPr>
          <w:rFonts w:asciiTheme="minorHAnsi" w:hAnsiTheme="minorHAnsi" w:cstheme="minorHAnsi"/>
          <w:i/>
          <w:iCs/>
          <w:sz w:val="22"/>
          <w:szCs w:val="22"/>
        </w:rPr>
      </w:pPr>
      <w:r w:rsidRPr="00B03BFE">
        <w:rPr>
          <w:rFonts w:ascii="Calibri" w:eastAsia="Calibri" w:hAnsi="Calibri" w:cs="Calibri"/>
          <w:b/>
          <w:i/>
          <w:iCs/>
          <w:color w:val="2F5496"/>
          <w:sz w:val="22"/>
          <w:szCs w:val="22"/>
        </w:rPr>
        <w:t>NOTĂ:</w:t>
      </w:r>
      <w:r w:rsidRPr="00340840">
        <w:rPr>
          <w:rFonts w:asciiTheme="minorHAnsi" w:hAnsiTheme="minorHAnsi" w:cstheme="minorHAnsi"/>
          <w:i/>
          <w:iCs/>
          <w:sz w:val="22"/>
          <w:szCs w:val="22"/>
        </w:rPr>
        <w:t xml:space="preserve"> Aceste date sunt rezultatul unui calcul proporţional efectuat pe baza "fişei de parteneriat", pentru fiecare întreprindere cu care întreprinderea solicitantă este direct sau indirect parteneră.</w:t>
      </w:r>
    </w:p>
    <w:p w14:paraId="6B5E6004" w14:textId="77777777" w:rsidR="00DF04F8" w:rsidRPr="00340840" w:rsidRDefault="00DF04F8" w:rsidP="00DF04F8">
      <w:pPr>
        <w:spacing w:line="276" w:lineRule="auto"/>
        <w:ind w:left="567" w:right="567"/>
        <w:jc w:val="both"/>
        <w:rPr>
          <w:rFonts w:asciiTheme="minorHAnsi" w:hAnsiTheme="minorHAnsi" w:cstheme="minorHAnsi"/>
          <w:i/>
          <w:iCs/>
          <w:sz w:val="22"/>
          <w:szCs w:val="22"/>
        </w:rPr>
      </w:pPr>
    </w:p>
    <w:p w14:paraId="007DC474"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în secţiunea "Total" vor fi preluate la pct. 2 din tabelul "Calculul pentru întreprinderile partenere sau legate" (referitor la întreprinderile partenere).</w:t>
      </w:r>
    </w:p>
    <w:p w14:paraId="007DC476" w14:textId="26F82A15" w:rsidR="00484AAF" w:rsidRPr="00340840" w:rsidRDefault="00484AAF" w:rsidP="00DF04F8">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0E3045">
      <w:pPr>
        <w:pStyle w:val="Heading3"/>
        <w:spacing w:before="0" w:after="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0E3045">
      <w:pPr>
        <w:spacing w:line="276" w:lineRule="auto"/>
        <w:jc w:val="both"/>
        <w:rPr>
          <w:rFonts w:asciiTheme="minorHAnsi" w:hAnsiTheme="minorHAnsi" w:cstheme="minorHAnsi"/>
          <w:b/>
          <w:sz w:val="22"/>
          <w:szCs w:val="22"/>
        </w:rPr>
      </w:pPr>
    </w:p>
    <w:p w14:paraId="007DC479"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1. 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Numele şi prenumele preşedintelui consiliului de administraţie,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0E3045">
      <w:pPr>
        <w:spacing w:line="276" w:lineRule="auto"/>
        <w:jc w:val="both"/>
        <w:rPr>
          <w:rFonts w:asciiTheme="minorHAnsi" w:hAnsiTheme="minorHAnsi" w:cstheme="minorHAnsi"/>
          <w:sz w:val="22"/>
          <w:szCs w:val="22"/>
        </w:rPr>
      </w:pPr>
    </w:p>
    <w:p w14:paraId="007DC47F"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40840" w14:paraId="007DC481" w14:textId="77777777" w:rsidTr="00E73D34">
        <w:trPr>
          <w:trHeight w:val="436"/>
        </w:trPr>
        <w:tc>
          <w:tcPr>
            <w:tcW w:w="8805" w:type="dxa"/>
            <w:gridSpan w:val="4"/>
            <w:shd w:val="clear" w:color="auto" w:fill="BDD6EE" w:themeFill="accent1" w:themeFillTint="66"/>
            <w:vAlign w:val="center"/>
          </w:tcPr>
          <w:p w14:paraId="007DC480" w14:textId="0477F47B" w:rsidR="00484AAF" w:rsidRPr="00340840" w:rsidRDefault="00945896" w:rsidP="00E73D34">
            <w:pPr>
              <w:spacing w:before="0" w:after="0" w:line="276" w:lineRule="auto"/>
              <w:rPr>
                <w:rFonts w:asciiTheme="minorHAnsi" w:hAnsiTheme="minorHAnsi" w:cstheme="minorHAnsi"/>
                <w:sz w:val="22"/>
                <w:szCs w:val="22"/>
              </w:rPr>
            </w:pPr>
            <w:r w:rsidRPr="00340840">
              <w:rPr>
                <w:rFonts w:asciiTheme="minorHAnsi" w:hAnsiTheme="minorHAnsi" w:cstheme="minorHAnsi"/>
                <w:b/>
                <w:bCs/>
                <w:color w:val="000000"/>
                <w:sz w:val="22"/>
                <w:szCs w:val="22"/>
              </w:rPr>
              <w:t>Exercițiul</w:t>
            </w:r>
            <w:r w:rsidR="00484AAF" w:rsidRPr="00340840">
              <w:rPr>
                <w:rFonts w:asciiTheme="minorHAnsi" w:hAnsiTheme="minorHAnsi" w:cstheme="minorHAnsi"/>
                <w:b/>
                <w:bCs/>
                <w:color w:val="000000"/>
                <w:sz w:val="22"/>
                <w:szCs w:val="22"/>
              </w:rPr>
              <w:t xml:space="preserve"> financiar de </w:t>
            </w:r>
            <w:r w:rsidRPr="00340840">
              <w:rPr>
                <w:rFonts w:asciiTheme="minorHAnsi" w:hAnsiTheme="minorHAnsi" w:cstheme="minorHAnsi"/>
                <w:b/>
                <w:bCs/>
                <w:color w:val="000000"/>
                <w:sz w:val="22"/>
                <w:szCs w:val="22"/>
              </w:rPr>
              <w:t>referință</w:t>
            </w:r>
            <w:r w:rsidR="00484AAF" w:rsidRPr="00340840">
              <w:rPr>
                <w:rFonts w:asciiTheme="minorHAnsi" w:hAnsiTheme="minorHAnsi" w:cstheme="minorHAnsi"/>
                <w:b/>
                <w:bCs/>
                <w:color w:val="000000"/>
                <w:sz w:val="22"/>
                <w:szCs w:val="22"/>
              </w:rPr>
              <w:t xml:space="preserve">: </w:t>
            </w:r>
            <w:sdt>
              <w:sdtPr>
                <w:rPr>
                  <w:rFonts w:asciiTheme="minorHAnsi" w:hAnsiTheme="minorHAnsi" w:cstheme="minorHAnsi"/>
                  <w:b/>
                  <w:bCs/>
                  <w:sz w:val="22"/>
                  <w:szCs w:val="22"/>
                </w:rPr>
                <w:id w:val="1251161001"/>
                <w:placeholder>
                  <w:docPart w:val="D3A6AA49E60C44EDA42F3798EE716F28"/>
                </w:placeholder>
                <w:showingPlcHdr/>
                <w:text/>
              </w:sdtPr>
              <w:sdtEndPr>
                <w:rPr>
                  <w:b w:val="0"/>
                  <w:bCs w:val="0"/>
                </w:rPr>
              </w:sdtEndPr>
              <w:sdtContent>
                <w:r w:rsidR="00531DF2" w:rsidRPr="00340840">
                  <w:rPr>
                    <w:rFonts w:asciiTheme="minorHAnsi" w:hAnsiTheme="minorHAnsi" w:cstheme="minorHAnsi"/>
                    <w:b/>
                    <w:bCs/>
                    <w:sz w:val="22"/>
                    <w:szCs w:val="22"/>
                    <w:shd w:val="clear" w:color="auto" w:fill="BDD6EE" w:themeFill="accent1" w:themeFillTint="66"/>
                    <w:lang w:val="en-US"/>
                  </w:rPr>
                  <w:t>[Anul fiscal</w:t>
                </w:r>
                <w:r w:rsidR="00531DF2" w:rsidRPr="00340840">
                  <w:rPr>
                    <w:rStyle w:val="PlaceholderText"/>
                    <w:rFonts w:asciiTheme="minorHAnsi" w:hAnsiTheme="minorHAnsi" w:cstheme="minorHAnsi"/>
                    <w:b/>
                    <w:bCs/>
                    <w:color w:val="auto"/>
                    <w:sz w:val="22"/>
                    <w:szCs w:val="22"/>
                    <w:shd w:val="clear" w:color="auto" w:fill="BDD6EE" w:themeFill="accent1" w:themeFillTint="66"/>
                  </w:rPr>
                  <w:t>]</w:t>
                </w:r>
              </w:sdtContent>
            </w:sdt>
          </w:p>
        </w:tc>
      </w:tr>
      <w:tr w:rsidR="00484AAF" w:rsidRPr="00340840" w14:paraId="007DC486" w14:textId="77777777" w:rsidTr="00E73D34">
        <w:trPr>
          <w:trHeight w:val="1081"/>
        </w:trPr>
        <w:tc>
          <w:tcPr>
            <w:tcW w:w="3405" w:type="dxa"/>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800" w:type="dxa"/>
            <w:vAlign w:val="center"/>
          </w:tcPr>
          <w:p w14:paraId="007DC483"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Numărul mediu anual de salariaţi</w:t>
            </w:r>
            <w:r w:rsidRPr="00340840">
              <w:rPr>
                <w:rStyle w:val="FootnoteReference"/>
                <w:rFonts w:asciiTheme="minorHAnsi" w:hAnsiTheme="minorHAnsi" w:cstheme="minorHAnsi"/>
                <w:sz w:val="22"/>
                <w:szCs w:val="22"/>
              </w:rPr>
              <w:footnoteReference w:id="6"/>
            </w:r>
          </w:p>
        </w:tc>
        <w:tc>
          <w:tcPr>
            <w:tcW w:w="1800" w:type="dxa"/>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800" w:type="dxa"/>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E73D34">
        <w:trPr>
          <w:trHeight w:val="388"/>
        </w:trPr>
        <w:tc>
          <w:tcPr>
            <w:tcW w:w="3405" w:type="dxa"/>
            <w:vAlign w:val="center"/>
          </w:tcPr>
          <w:p w14:paraId="007DC487" w14:textId="77777777" w:rsidR="001475D6" w:rsidRPr="00340840" w:rsidRDefault="001475D6" w:rsidP="00E73D34">
            <w:pPr>
              <w:spacing w:before="0" w:after="0" w:line="276" w:lineRule="auto"/>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800" w:type="dxa"/>
            <w:vAlign w:val="center"/>
          </w:tcPr>
          <w:p w14:paraId="007DC488" w14:textId="77777777" w:rsidR="001475D6" w:rsidRPr="00340840" w:rsidRDefault="007733B0"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vAlign w:val="center"/>
          </w:tcPr>
          <w:p w14:paraId="007DC489" w14:textId="77777777" w:rsidR="001475D6" w:rsidRPr="00340840" w:rsidRDefault="007733B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vAlign w:val="center"/>
          </w:tcPr>
          <w:p w14:paraId="007DC48A" w14:textId="77777777" w:rsidR="001475D6" w:rsidRPr="00340840" w:rsidRDefault="007733B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End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E73D34">
      <w:pPr>
        <w:spacing w:line="276" w:lineRule="auto"/>
        <w:ind w:left="567" w:right="567"/>
        <w:jc w:val="both"/>
        <w:rPr>
          <w:rFonts w:asciiTheme="minorHAnsi" w:hAnsiTheme="minorHAnsi" w:cstheme="minorHAnsi"/>
          <w:b/>
          <w:bCs/>
          <w:i/>
          <w:iCs/>
          <w:color w:val="2E74B5" w:themeColor="accent1" w:themeShade="BF"/>
          <w:sz w:val="22"/>
          <w:szCs w:val="22"/>
        </w:rPr>
      </w:pPr>
    </w:p>
    <w:p w14:paraId="007DC48C" w14:textId="534C9F64" w:rsidR="00484AAF" w:rsidRPr="00340840" w:rsidRDefault="00484AAF" w:rsidP="00E73D34">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07DC48D" w14:textId="77777777" w:rsidR="00484AAF" w:rsidRPr="00340840" w:rsidRDefault="00484AAF" w:rsidP="000E3045">
      <w:pPr>
        <w:spacing w:line="276" w:lineRule="auto"/>
        <w:jc w:val="both"/>
        <w:outlineLvl w:val="0"/>
        <w:rPr>
          <w:rFonts w:asciiTheme="minorHAnsi" w:hAnsiTheme="minorHAnsi" w:cstheme="minorHAnsi"/>
          <w:b/>
          <w:sz w:val="22"/>
          <w:szCs w:val="22"/>
        </w:rPr>
      </w:pPr>
    </w:p>
    <w:p w14:paraId="007DC48E" w14:textId="77777777" w:rsidR="00484AAF" w:rsidRPr="00340840" w:rsidRDefault="00484AAF" w:rsidP="000E3045">
      <w:pPr>
        <w:spacing w:line="276" w:lineRule="auto"/>
        <w:jc w:val="both"/>
        <w:outlineLvl w:val="0"/>
        <w:rPr>
          <w:rFonts w:asciiTheme="minorHAnsi" w:hAnsiTheme="minorHAnsi" w:cstheme="minorHAnsi"/>
          <w:b/>
          <w:sz w:val="22"/>
          <w:szCs w:val="22"/>
        </w:rPr>
      </w:pPr>
      <w:r w:rsidRPr="00340840">
        <w:rPr>
          <w:rFonts w:asciiTheme="minorHAnsi" w:hAnsiTheme="minorHAnsi" w:cstheme="minorHAnsi"/>
          <w:b/>
          <w:sz w:val="22"/>
          <w:szCs w:val="22"/>
        </w:rPr>
        <w:t>3. Calculul proporţional</w:t>
      </w:r>
    </w:p>
    <w:p w14:paraId="007DC48F" w14:textId="77777777" w:rsidR="00484AAF" w:rsidRPr="00340840" w:rsidRDefault="00484AAF"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Indicaţi exact proporţia deţinută</w:t>
      </w:r>
      <w:r w:rsidRPr="00340840">
        <w:rPr>
          <w:rStyle w:val="FootnoteReference"/>
          <w:rFonts w:asciiTheme="minorHAnsi" w:hAnsiTheme="minorHAnsi" w:cstheme="minorHAnsi"/>
          <w:sz w:val="22"/>
          <w:szCs w:val="22"/>
        </w:rPr>
        <w:footnoteReference w:id="7"/>
      </w:r>
      <w:r w:rsidRPr="00340840">
        <w:rPr>
          <w:rFonts w:asciiTheme="minorHAnsi" w:hAnsiTheme="minorHAnsi" w:cstheme="minorHAnsi"/>
          <w:sz w:val="22"/>
          <w:szCs w:val="22"/>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sz w:val="22"/>
            <w:szCs w:val="22"/>
          </w:rPr>
          <w:id w:val="-1508133504"/>
          <w:placeholder>
            <w:docPart w:val="10C9ABA7D0744F9B8154AAE3C54D2743"/>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Pr="00340840">
        <w:rPr>
          <w:rFonts w:asciiTheme="minorHAnsi" w:hAnsiTheme="minorHAnsi" w:cstheme="minorHAnsi"/>
          <w:b/>
          <w:sz w:val="22"/>
          <w:szCs w:val="22"/>
        </w:rPr>
        <w:t>%</w:t>
      </w:r>
    </w:p>
    <w:p w14:paraId="007DC490" w14:textId="77777777" w:rsidR="00484AAF" w:rsidRPr="00340840" w:rsidRDefault="00484AAF"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77777777" w:rsidR="00484AAF" w:rsidRPr="00340840" w:rsidRDefault="00484AAF"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Introduceţi în tabelul de mai jos rezultatul calculului proporţional obţinut prin aplicarea celui mai mare dintre procentele la care se face referire la lit. a) la datele introduse în tabelul de la pct. 2 de mai sus.</w:t>
      </w:r>
    </w:p>
    <w:p w14:paraId="007DC492" w14:textId="77777777" w:rsidR="00484AAF" w:rsidRPr="00340840" w:rsidRDefault="00484AAF" w:rsidP="000E3045">
      <w:pPr>
        <w:pStyle w:val="Heading4"/>
        <w:spacing w:before="0" w:after="0" w:line="276" w:lineRule="auto"/>
        <w:rPr>
          <w:rFonts w:asciiTheme="minorHAnsi" w:hAnsiTheme="minorHAnsi" w:cstheme="minorHAnsi"/>
          <w:sz w:val="22"/>
          <w:szCs w:val="22"/>
        </w:rPr>
      </w:pPr>
      <w:bookmarkStart w:id="8" w:name="do|axI^1|caII|spII.|pt3|lib|pa1"/>
    </w:p>
    <w:bookmarkEnd w:id="8"/>
    <w:p w14:paraId="007DC493"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40840" w14:paraId="007DC498" w14:textId="77777777" w:rsidTr="00E052EA">
        <w:trPr>
          <w:trHeight w:val="1150"/>
        </w:trPr>
        <w:tc>
          <w:tcPr>
            <w:tcW w:w="2143" w:type="pct"/>
            <w:shd w:val="clear" w:color="auto" w:fill="BDD6EE" w:themeFill="accent1" w:themeFillTint="66"/>
            <w:vAlign w:val="center"/>
          </w:tcPr>
          <w:p w14:paraId="007DC494" w14:textId="77777777" w:rsidR="00484AAF" w:rsidRPr="00340840" w:rsidRDefault="00484AAF" w:rsidP="00E052EA">
            <w:pPr>
              <w:pStyle w:val="Glosar"/>
              <w:spacing w:before="0" w:after="0" w:line="276" w:lineRule="auto"/>
              <w:rPr>
                <w:rFonts w:asciiTheme="minorHAnsi" w:hAnsiTheme="minorHAnsi" w:cstheme="minorHAnsi"/>
                <w:bCs/>
                <w:sz w:val="22"/>
                <w:szCs w:val="22"/>
              </w:rPr>
            </w:pPr>
            <w:r w:rsidRPr="00340840">
              <w:rPr>
                <w:rFonts w:asciiTheme="minorHAnsi" w:hAnsiTheme="minorHAnsi" w:cstheme="minorHAnsi"/>
                <w:bCs/>
                <w:sz w:val="22"/>
                <w:szCs w:val="22"/>
              </w:rPr>
              <w:t xml:space="preserve">Procent: </w:t>
            </w:r>
            <w:sdt>
              <w:sdtPr>
                <w:rPr>
                  <w:rFonts w:asciiTheme="minorHAnsi" w:hAnsiTheme="minorHAnsi" w:cstheme="minorHAnsi"/>
                  <w:bCs/>
                  <w:sz w:val="22"/>
                  <w:szCs w:val="22"/>
                </w:rPr>
                <w:id w:val="1714232192"/>
                <w:placeholder>
                  <w:docPart w:val="46CEC075320A463A8CD1843B3F5F08C3"/>
                </w:placeholder>
                <w:showingPlcHdr/>
                <w:text/>
              </w:sdtPr>
              <w:sdtEndPr/>
              <w:sdtContent>
                <w:r w:rsidR="00531DF2" w:rsidRPr="00340840">
                  <w:rPr>
                    <w:rFonts w:asciiTheme="minorHAnsi" w:hAnsiTheme="minorHAnsi" w:cstheme="minorHAnsi"/>
                    <w:bCs/>
                    <w:sz w:val="22"/>
                    <w:szCs w:val="22"/>
                    <w:shd w:val="clear" w:color="auto" w:fill="BDD6EE" w:themeFill="accent1" w:themeFillTint="66"/>
                    <w:lang w:val="en-US"/>
                  </w:rPr>
                  <w:t>[00,00</w:t>
                </w:r>
                <w:r w:rsidR="00531DF2" w:rsidRPr="00340840">
                  <w:rPr>
                    <w:rStyle w:val="PlaceholderText"/>
                    <w:rFonts w:asciiTheme="minorHAnsi" w:hAnsiTheme="minorHAnsi" w:cstheme="minorHAnsi"/>
                    <w:bCs/>
                    <w:color w:val="auto"/>
                    <w:sz w:val="22"/>
                    <w:szCs w:val="22"/>
                    <w:shd w:val="clear" w:color="auto" w:fill="BDD6EE" w:themeFill="accent1" w:themeFillTint="66"/>
                  </w:rPr>
                  <w:t>]</w:t>
                </w:r>
              </w:sdtContent>
            </w:sdt>
            <w:r w:rsidR="00531DF2" w:rsidRPr="00340840">
              <w:rPr>
                <w:rFonts w:asciiTheme="minorHAnsi" w:hAnsiTheme="minorHAnsi" w:cstheme="minorHAnsi"/>
                <w:bCs/>
                <w:sz w:val="22"/>
                <w:szCs w:val="22"/>
              </w:rPr>
              <w:t xml:space="preserve">  %</w:t>
            </w:r>
          </w:p>
        </w:tc>
        <w:tc>
          <w:tcPr>
            <w:tcW w:w="993" w:type="pct"/>
            <w:shd w:val="clear" w:color="auto" w:fill="BDD6EE" w:themeFill="accent1" w:themeFillTint="66"/>
            <w:vAlign w:val="center"/>
          </w:tcPr>
          <w:p w14:paraId="007DC495" w14:textId="77777777"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Numărul mediu anual de salariaţi</w:t>
            </w:r>
          </w:p>
        </w:tc>
        <w:tc>
          <w:tcPr>
            <w:tcW w:w="993" w:type="pct"/>
            <w:shd w:val="clear" w:color="auto" w:fill="BDD6EE" w:themeFill="accent1" w:themeFillTint="66"/>
            <w:vAlign w:val="center"/>
          </w:tcPr>
          <w:p w14:paraId="007DC496" w14:textId="264EFB3D"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00E052EA"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c>
          <w:tcPr>
            <w:tcW w:w="871" w:type="pct"/>
            <w:shd w:val="clear" w:color="auto" w:fill="BDD6EE" w:themeFill="accent1" w:themeFillTint="66"/>
            <w:vAlign w:val="center"/>
          </w:tcPr>
          <w:p w14:paraId="007DC497" w14:textId="247A4DC9"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00E052EA"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r>
      <w:tr w:rsidR="00531DF2" w:rsidRPr="00340840" w14:paraId="007DC49D" w14:textId="77777777" w:rsidTr="00042B3F">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End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0E3045">
      <w:pPr>
        <w:spacing w:line="276" w:lineRule="auto"/>
        <w:jc w:val="both"/>
        <w:rPr>
          <w:rFonts w:asciiTheme="minorHAnsi" w:hAnsiTheme="minorHAnsi" w:cstheme="minorHAnsi"/>
          <w:sz w:val="22"/>
          <w:szCs w:val="22"/>
        </w:rPr>
      </w:pPr>
    </w:p>
    <w:p w14:paraId="007DC4A2" w14:textId="77777777"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A) Determinarea situaţiei aplicabile întreprinderii solicitante</w:t>
      </w:r>
    </w:p>
    <w:p w14:paraId="007DC4A3" w14:textId="77777777" w:rsidR="00484AAF" w:rsidRPr="00340840" w:rsidRDefault="007733B0" w:rsidP="00E052EA">
      <w:pPr>
        <w:spacing w:line="276" w:lineRule="auto"/>
        <w:ind w:left="426"/>
        <w:jc w:val="both"/>
        <w:rPr>
          <w:rFonts w:asciiTheme="minorHAnsi" w:hAnsiTheme="minorHAnsi" w:cstheme="minorHAnsi"/>
          <w:sz w:val="22"/>
          <w:szCs w:val="22"/>
        </w:rPr>
      </w:pPr>
      <w:sdt>
        <w:sdtPr>
          <w:rPr>
            <w:rFonts w:asciiTheme="minorHAnsi" w:hAnsiTheme="minorHAnsi" w:cstheme="minorHAnsi"/>
            <w:b/>
            <w:sz w:val="22"/>
            <w:szCs w:val="22"/>
          </w:rPr>
          <w:id w:val="-34119539"/>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ţine situaţii financiare anuale consolidate sau este inclusă în situaţiile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7BF070CA" w:rsidR="00484AAF" w:rsidRPr="00340840" w:rsidRDefault="007733B0" w:rsidP="00E052EA">
      <w:pPr>
        <w:spacing w:line="276" w:lineRule="auto"/>
        <w:ind w:left="426"/>
        <w:jc w:val="both"/>
        <w:rPr>
          <w:rFonts w:asciiTheme="minorHAnsi" w:hAnsiTheme="minorHAnsi" w:cstheme="minorHAnsi"/>
          <w:sz w:val="22"/>
          <w:szCs w:val="22"/>
        </w:rPr>
      </w:pPr>
      <w:sdt>
        <w:sdtPr>
          <w:rPr>
            <w:rFonts w:asciiTheme="minorHAnsi" w:hAnsiTheme="minorHAnsi" w:cstheme="minorHAnsi"/>
            <w:b/>
            <w:sz w:val="22"/>
            <w:szCs w:val="22"/>
          </w:rPr>
          <w:id w:val="1656798718"/>
        </w:sdtPr>
        <w:sdtEnd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întocmeşte/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77777777"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0E3045">
      <w:pPr>
        <w:pStyle w:val="Heading4"/>
        <w:spacing w:line="276" w:lineRule="auto"/>
        <w:rPr>
          <w:rFonts w:asciiTheme="minorHAnsi" w:hAnsiTheme="minorHAnsi" w:cstheme="minorHAnsi"/>
          <w:sz w:val="22"/>
          <w:szCs w:val="22"/>
        </w:rPr>
      </w:pPr>
    </w:p>
    <w:p w14:paraId="007DC4A7" w14:textId="77777777"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B) Metode de calcul pe fiecare caz</w:t>
      </w:r>
    </w:p>
    <w:p w14:paraId="007DC4A8" w14:textId="77777777" w:rsidR="00484AAF" w:rsidRPr="00340840" w:rsidRDefault="00484AAF" w:rsidP="000E3045">
      <w:pPr>
        <w:spacing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Pr="00340840">
        <w:rPr>
          <w:rFonts w:asciiTheme="minorHAnsi" w:hAnsiTheme="minorHAnsi" w:cstheme="minorHAnsi"/>
          <w:bCs/>
          <w:sz w:val="22"/>
          <w:szCs w:val="22"/>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40840" w14:paraId="007DC4AD" w14:textId="77777777" w:rsidTr="00E052EA">
        <w:tc>
          <w:tcPr>
            <w:tcW w:w="2244" w:type="pct"/>
            <w:shd w:val="clear" w:color="auto" w:fill="BDD6EE" w:themeFill="accent1" w:themeFillTint="66"/>
          </w:tcPr>
          <w:p w14:paraId="007DC4A9" w14:textId="77777777" w:rsidR="00484AAF" w:rsidRPr="00340840" w:rsidRDefault="00484AAF" w:rsidP="000E3045">
            <w:pPr>
              <w:spacing w:before="0" w:after="0" w:line="276" w:lineRule="auto"/>
              <w:jc w:val="both"/>
              <w:rPr>
                <w:rFonts w:asciiTheme="minorHAnsi" w:hAnsiTheme="minorHAnsi" w:cstheme="minorHAnsi"/>
                <w:b/>
                <w:bCs/>
                <w:sz w:val="22"/>
                <w:szCs w:val="22"/>
              </w:rPr>
            </w:pPr>
            <w:bookmarkStart w:id="9" w:name="do|axI^1|caII|spIV.|pt1|pa2"/>
            <w:r w:rsidRPr="00340840">
              <w:rPr>
                <w:rFonts w:asciiTheme="minorHAnsi" w:hAnsiTheme="minorHAnsi" w:cstheme="minorHAnsi"/>
                <w:b/>
                <w:bCs/>
                <w:sz w:val="22"/>
                <w:szCs w:val="22"/>
              </w:rPr>
              <w:t> </w:t>
            </w:r>
          </w:p>
        </w:tc>
        <w:tc>
          <w:tcPr>
            <w:tcW w:w="919" w:type="pct"/>
            <w:shd w:val="clear" w:color="auto" w:fill="BDD6EE" w:themeFill="accent1" w:themeFillTint="66"/>
            <w:vAlign w:val="center"/>
          </w:tcPr>
          <w:p w14:paraId="007DC4AA"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Numărul mediu anual de salariaţi</w:t>
            </w:r>
            <w:r w:rsidRPr="00340840">
              <w:rPr>
                <w:rStyle w:val="FootnoteReference"/>
                <w:rFonts w:asciiTheme="minorHAnsi" w:hAnsiTheme="minorHAnsi" w:cstheme="minorHAnsi"/>
                <w:b/>
                <w:bCs/>
                <w:sz w:val="22"/>
                <w:szCs w:val="22"/>
              </w:rPr>
              <w:footnoteReference w:id="8"/>
            </w:r>
          </w:p>
        </w:tc>
        <w:tc>
          <w:tcPr>
            <w:tcW w:w="1022" w:type="pct"/>
            <w:shd w:val="clear" w:color="auto" w:fill="BDD6EE" w:themeFill="accent1" w:themeFillTint="66"/>
            <w:vAlign w:val="center"/>
          </w:tcPr>
          <w:p w14:paraId="007DC4AB"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Pr="00340840">
              <w:rPr>
                <w:rFonts w:asciiTheme="minorHAnsi" w:hAnsiTheme="minorHAnsi" w:cstheme="minorHAnsi"/>
                <w:b/>
                <w:bCs/>
                <w:sz w:val="22"/>
                <w:szCs w:val="22"/>
              </w:rPr>
              <w:br/>
              <w:t>(lei)</w:t>
            </w:r>
          </w:p>
        </w:tc>
        <w:tc>
          <w:tcPr>
            <w:tcW w:w="815" w:type="pct"/>
            <w:shd w:val="clear" w:color="auto" w:fill="BDD6EE" w:themeFill="accent1" w:themeFillTint="66"/>
            <w:vAlign w:val="center"/>
          </w:tcPr>
          <w:p w14:paraId="007DC4AC"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C0729A" w:rsidRPr="00340840" w14:paraId="007DC4B2" w14:textId="77777777" w:rsidTr="00042B3F">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B3"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p>
    <w:p w14:paraId="24199407" w14:textId="77777777" w:rsidR="00E052EA" w:rsidRPr="00340840" w:rsidRDefault="00E052EA" w:rsidP="000E3045">
      <w:pPr>
        <w:spacing w:line="276" w:lineRule="auto"/>
        <w:jc w:val="both"/>
        <w:rPr>
          <w:rFonts w:asciiTheme="minorHAnsi" w:hAnsiTheme="minorHAnsi" w:cstheme="minorHAnsi"/>
          <w:sz w:val="22"/>
          <w:szCs w:val="22"/>
        </w:rPr>
      </w:pP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40840" w14:paraId="007DC4B5" w14:textId="77777777" w:rsidTr="00E052EA">
        <w:tc>
          <w:tcPr>
            <w:tcW w:w="8805" w:type="dxa"/>
            <w:gridSpan w:val="4"/>
            <w:shd w:val="clear" w:color="auto" w:fill="BDD6EE" w:themeFill="accent1" w:themeFillTint="66"/>
          </w:tcPr>
          <w:p w14:paraId="007DC4B4"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Identificarea întreprinderilor incluse prin consolidare</w:t>
            </w:r>
          </w:p>
        </w:tc>
      </w:tr>
      <w:tr w:rsidR="00484AAF" w:rsidRPr="00340840" w14:paraId="007DC4BA" w14:textId="77777777">
        <w:tc>
          <w:tcPr>
            <w:tcW w:w="1965" w:type="dxa"/>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2160" w:type="dxa"/>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980" w:type="dxa"/>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2700" w:type="dxa"/>
            <w:vAlign w:val="center"/>
          </w:tcPr>
          <w:p w14:paraId="007DC4B9"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Numele şi prenumele preşedintelui consiliului de administraţie, director general sau echivalent</w:t>
            </w:r>
          </w:p>
        </w:tc>
      </w:tr>
      <w:tr w:rsidR="00484AAF" w:rsidRPr="00340840" w14:paraId="007DC4BF" w14:textId="77777777">
        <w:tc>
          <w:tcPr>
            <w:tcW w:w="1965" w:type="dxa"/>
          </w:tcPr>
          <w:p w14:paraId="007DC4BB" w14:textId="77777777" w:rsidR="00484AAF"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980" w:type="dxa"/>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700" w:type="dxa"/>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tc>
          <w:tcPr>
            <w:tcW w:w="1965" w:type="dxa"/>
          </w:tcPr>
          <w:p w14:paraId="007DC4C0" w14:textId="77777777" w:rsidR="008C6A3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tc>
          <w:tcPr>
            <w:tcW w:w="1965" w:type="dxa"/>
          </w:tcPr>
          <w:p w14:paraId="007DC4C5" w14:textId="77777777" w:rsidR="008C6A3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tc>
          <w:tcPr>
            <w:tcW w:w="1965" w:type="dxa"/>
          </w:tcPr>
          <w:p w14:paraId="007DC4CA" w14:textId="77777777" w:rsidR="008C6A3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tc>
          <w:tcPr>
            <w:tcW w:w="1965" w:type="dxa"/>
          </w:tcPr>
          <w:p w14:paraId="007DC4CF" w14:textId="77777777" w:rsidR="008C6A3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End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End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6E323D17"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007DC4D5" w14:textId="77777777" w:rsidR="00484AAF" w:rsidRPr="00340840" w:rsidRDefault="00484AAF" w:rsidP="000E3045">
      <w:pPr>
        <w:spacing w:line="276" w:lineRule="auto"/>
        <w:jc w:val="both"/>
        <w:rPr>
          <w:rFonts w:asciiTheme="minorHAnsi" w:hAnsiTheme="minorHAnsi" w:cstheme="minorHAnsi"/>
          <w:sz w:val="22"/>
          <w:szCs w:val="22"/>
        </w:rPr>
      </w:pPr>
    </w:p>
    <w:bookmarkEnd w:id="9"/>
    <w:p w14:paraId="007DC4D6"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007DC4D7"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40840" w14:paraId="007DC4DC" w14:textId="77777777" w:rsidTr="00E052EA">
        <w:tc>
          <w:tcPr>
            <w:tcW w:w="1837" w:type="pct"/>
            <w:shd w:val="clear" w:color="auto" w:fill="BDD6EE" w:themeFill="accent1" w:themeFillTint="66"/>
            <w:vAlign w:val="center"/>
          </w:tcPr>
          <w:p w14:paraId="007DC4D8" w14:textId="77777777" w:rsidR="00484AAF" w:rsidRPr="00340840" w:rsidRDefault="00C25883"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Întreprinderea</w:t>
            </w:r>
            <w:r w:rsidR="00484AAF" w:rsidRPr="00340840">
              <w:rPr>
                <w:rFonts w:asciiTheme="minorHAnsi" w:hAnsiTheme="minorHAnsi" w:cstheme="minorHAnsi"/>
                <w:b/>
                <w:bCs/>
                <w:sz w:val="22"/>
                <w:szCs w:val="22"/>
              </w:rPr>
              <w:t>:</w:t>
            </w:r>
          </w:p>
        </w:tc>
        <w:tc>
          <w:tcPr>
            <w:tcW w:w="1070" w:type="pct"/>
            <w:shd w:val="clear" w:color="auto" w:fill="BDD6EE" w:themeFill="accent1" w:themeFillTint="66"/>
            <w:vAlign w:val="center"/>
          </w:tcPr>
          <w:p w14:paraId="007DC4D9"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Numărul mediu anual de salariaţi</w:t>
            </w:r>
          </w:p>
        </w:tc>
        <w:tc>
          <w:tcPr>
            <w:tcW w:w="1121" w:type="pct"/>
            <w:shd w:val="clear" w:color="auto" w:fill="BDD6EE" w:themeFill="accent1" w:themeFillTint="66"/>
            <w:vAlign w:val="center"/>
          </w:tcPr>
          <w:p w14:paraId="007DC4DA"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Pr="00340840">
              <w:rPr>
                <w:rFonts w:asciiTheme="minorHAnsi" w:hAnsiTheme="minorHAnsi" w:cstheme="minorHAnsi"/>
                <w:b/>
                <w:bCs/>
                <w:sz w:val="22"/>
                <w:szCs w:val="22"/>
              </w:rPr>
              <w:br/>
              <w:t>(lei)</w:t>
            </w:r>
          </w:p>
        </w:tc>
        <w:tc>
          <w:tcPr>
            <w:tcW w:w="972" w:type="pct"/>
            <w:shd w:val="clear" w:color="auto" w:fill="BDD6EE" w:themeFill="accent1" w:themeFillTint="66"/>
            <w:vAlign w:val="center"/>
          </w:tcPr>
          <w:p w14:paraId="007DC4DB"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C0729A" w:rsidRPr="00340840" w14:paraId="007DC4E1" w14:textId="77777777" w:rsidTr="00C0729A">
        <w:tc>
          <w:tcPr>
            <w:tcW w:w="1837" w:type="pct"/>
          </w:tcPr>
          <w:p w14:paraId="007DC4DD"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End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C0729A">
        <w:tc>
          <w:tcPr>
            <w:tcW w:w="1837" w:type="pct"/>
          </w:tcPr>
          <w:p w14:paraId="007DC4E2"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C0729A">
        <w:tc>
          <w:tcPr>
            <w:tcW w:w="1837" w:type="pct"/>
          </w:tcPr>
          <w:p w14:paraId="007DC4E7"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C0729A">
        <w:tc>
          <w:tcPr>
            <w:tcW w:w="1837" w:type="pct"/>
          </w:tcPr>
          <w:p w14:paraId="007DC4EC"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C0729A">
        <w:tc>
          <w:tcPr>
            <w:tcW w:w="1837" w:type="pct"/>
          </w:tcPr>
          <w:p w14:paraId="007DC4F1"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C0729A">
        <w:tc>
          <w:tcPr>
            <w:tcW w:w="1837" w:type="pct"/>
          </w:tcPr>
          <w:p w14:paraId="007DC4F6"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C0729A">
        <w:tc>
          <w:tcPr>
            <w:tcW w:w="1837" w:type="pct"/>
          </w:tcPr>
          <w:p w14:paraId="007DC4FB"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C0729A">
        <w:tc>
          <w:tcPr>
            <w:tcW w:w="1837" w:type="pct"/>
          </w:tcPr>
          <w:p w14:paraId="007DC500"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C0729A">
        <w:tc>
          <w:tcPr>
            <w:tcW w:w="1837" w:type="pct"/>
          </w:tcPr>
          <w:p w14:paraId="007DC505"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C0729A">
        <w:tc>
          <w:tcPr>
            <w:tcW w:w="1837" w:type="pct"/>
          </w:tcPr>
          <w:p w14:paraId="007DC50A"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End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C0729A">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End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14" w14:textId="4CC1EF8D"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"fişă de legătură " pentru fiecare întreprindere de mai sus.</w:t>
      </w:r>
    </w:p>
    <w:p w14:paraId="436138FF" w14:textId="77777777" w:rsidR="00E052EA" w:rsidRPr="00340840" w:rsidRDefault="00E052EA" w:rsidP="00E052EA">
      <w:pPr>
        <w:spacing w:line="276" w:lineRule="auto"/>
        <w:ind w:left="567" w:right="567"/>
        <w:jc w:val="both"/>
        <w:rPr>
          <w:rFonts w:asciiTheme="minorHAnsi" w:hAnsiTheme="minorHAnsi" w:cstheme="minorHAnsi"/>
          <w:i/>
          <w:iCs/>
          <w:sz w:val="22"/>
          <w:szCs w:val="22"/>
        </w:rPr>
      </w:pPr>
    </w:p>
    <w:p w14:paraId="007DC515"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77777777" w:rsidR="00484AAF" w:rsidRPr="00340840" w:rsidRDefault="00484AAF" w:rsidP="000E3045">
      <w:pPr>
        <w:spacing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(numai pentru întreprinderile legate care nu sunt incluse în situaţiile financiare anuale consolidate)</w:t>
      </w:r>
    </w:p>
    <w:p w14:paraId="007DC51A" w14:textId="77777777" w:rsidR="00484AAF" w:rsidRPr="00340840" w:rsidRDefault="00484AAF" w:rsidP="000E3045">
      <w:pPr>
        <w:spacing w:line="276" w:lineRule="auto"/>
        <w:jc w:val="both"/>
        <w:rPr>
          <w:rFonts w:asciiTheme="minorHAnsi" w:hAnsiTheme="minorHAnsi" w:cstheme="minorHAnsi"/>
          <w:b/>
          <w:sz w:val="22"/>
          <w:szCs w:val="22"/>
        </w:rPr>
      </w:pPr>
    </w:p>
    <w:p w14:paraId="007DC51B"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1. 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End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End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End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Numele şi prenumele preşedintelui consiliului de administraţie,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End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0E3045">
      <w:pPr>
        <w:spacing w:line="276" w:lineRule="auto"/>
        <w:jc w:val="both"/>
        <w:rPr>
          <w:rFonts w:asciiTheme="minorHAnsi" w:hAnsiTheme="minorHAnsi" w:cstheme="minorHAnsi"/>
          <w:sz w:val="22"/>
          <w:szCs w:val="22"/>
        </w:rPr>
      </w:pPr>
    </w:p>
    <w:p w14:paraId="007DC521"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40840" w14:paraId="007DC523" w14:textId="77777777">
        <w:tc>
          <w:tcPr>
            <w:tcW w:w="8712" w:type="dxa"/>
            <w:gridSpan w:val="4"/>
          </w:tcPr>
          <w:p w14:paraId="007DC522"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shd w:val="clear" w:color="auto" w:fill="BDD6EE" w:themeFill="accent1" w:themeFillTint="66"/>
              </w:rPr>
              <w:t xml:space="preserve">Exerciţiul financiar de referinţă: </w:t>
            </w:r>
            <w:sdt>
              <w:sdtPr>
                <w:rPr>
                  <w:rFonts w:asciiTheme="minorHAnsi" w:hAnsiTheme="minorHAnsi" w:cstheme="minorHAnsi"/>
                  <w:sz w:val="22"/>
                  <w:szCs w:val="22"/>
                  <w:shd w:val="clear" w:color="auto" w:fill="BDD6EE" w:themeFill="accent1" w:themeFillTint="66"/>
                </w:rPr>
                <w:id w:val="-638107413"/>
                <w:showingPlcHdr/>
                <w:text/>
              </w:sdtPr>
              <w:sdtEndPr>
                <w:rPr>
                  <w:shd w:val="clear" w:color="auto" w:fill="auto"/>
                </w:rPr>
              </w:sdtEndPr>
              <w:sdtContent>
                <w:r w:rsidR="00531DF2" w:rsidRPr="00340840">
                  <w:rPr>
                    <w:rFonts w:asciiTheme="minorHAnsi" w:hAnsiTheme="minorHAnsi" w:cstheme="minorHAnsi"/>
                    <w:sz w:val="22"/>
                    <w:szCs w:val="22"/>
                    <w:shd w:val="clear" w:color="auto" w:fill="BDD6EE" w:themeFill="accent1" w:themeFillTint="66"/>
                    <w:lang w:val="en-US"/>
                  </w:rPr>
                  <w:t>[Anul fiscal</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528" w14:textId="77777777">
        <w:tc>
          <w:tcPr>
            <w:tcW w:w="3225" w:type="dxa"/>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887" w:type="dxa"/>
            <w:vAlign w:val="center"/>
          </w:tcPr>
          <w:p w14:paraId="007DC52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Numărul mediu anual de salariaţi</w:t>
            </w:r>
          </w:p>
        </w:tc>
        <w:tc>
          <w:tcPr>
            <w:tcW w:w="1800" w:type="dxa"/>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800" w:type="dxa"/>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042B3F">
        <w:tc>
          <w:tcPr>
            <w:tcW w:w="3225" w:type="dxa"/>
          </w:tcPr>
          <w:p w14:paraId="007DC529" w14:textId="77777777" w:rsidR="00C0729A" w:rsidRPr="004448C3" w:rsidRDefault="00C0729A" w:rsidP="000E3045">
            <w:pPr>
              <w:spacing w:before="0" w:after="0" w:line="276" w:lineRule="auto"/>
              <w:jc w:val="both"/>
              <w:rPr>
                <w:rFonts w:asciiTheme="minorHAnsi" w:hAnsiTheme="minorHAnsi" w:cstheme="minorHAnsi"/>
                <w:b/>
                <w:bCs/>
                <w:color w:val="2E74B5" w:themeColor="accent1" w:themeShade="BF"/>
                <w:sz w:val="22"/>
                <w:szCs w:val="22"/>
              </w:rPr>
            </w:pPr>
            <w:r w:rsidRPr="004448C3">
              <w:rPr>
                <w:rFonts w:asciiTheme="minorHAnsi" w:eastAsia="Calibri" w:hAnsiTheme="minorHAnsi" w:cstheme="minorHAnsi"/>
                <w:b/>
                <w:color w:val="365F91"/>
                <w:sz w:val="22"/>
                <w:szCs w:val="22"/>
              </w:rPr>
              <w:t>Total:</w:t>
            </w:r>
          </w:p>
        </w:tc>
        <w:tc>
          <w:tcPr>
            <w:tcW w:w="1887" w:type="dxa"/>
          </w:tcPr>
          <w:p w14:paraId="007DC52A"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007DC52B"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007DC52C" w14:textId="77777777" w:rsidR="00C0729A" w:rsidRPr="00340840" w:rsidRDefault="007733B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End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0E3045">
      <w:pPr>
        <w:spacing w:line="276" w:lineRule="auto"/>
        <w:jc w:val="both"/>
        <w:rPr>
          <w:rFonts w:asciiTheme="minorHAnsi" w:hAnsiTheme="minorHAnsi" w:cstheme="minorHAnsi"/>
          <w:color w:val="2E74B5" w:themeColor="accent1" w:themeShade="BF"/>
          <w:sz w:val="22"/>
          <w:szCs w:val="22"/>
        </w:rPr>
      </w:pPr>
      <w:bookmarkStart w:id="10" w:name="do|axI^1|caII|spV.|pt2|pa3"/>
    </w:p>
    <w:bookmarkEnd w:id="10"/>
    <w:p w14:paraId="007DC530" w14:textId="4660C662" w:rsidR="00484AAF" w:rsidRPr="00340840" w:rsidRDefault="00484AAF" w:rsidP="006245C1">
      <w:pPr>
        <w:spacing w:line="276" w:lineRule="auto"/>
        <w:ind w:left="567" w:right="567"/>
        <w:jc w:val="both"/>
        <w:rPr>
          <w:rFonts w:asciiTheme="minorHAnsi" w:hAnsiTheme="minorHAnsi" w:cstheme="minorHAnsi"/>
          <w:i/>
          <w:iCs/>
          <w:sz w:val="22"/>
          <w:szCs w:val="22"/>
        </w:rPr>
      </w:pPr>
      <w:r w:rsidRPr="004448C3">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6245C1">
      <w:pPr>
        <w:spacing w:line="276" w:lineRule="auto"/>
        <w:ind w:left="567" w:right="567"/>
        <w:jc w:val="both"/>
        <w:rPr>
          <w:rFonts w:asciiTheme="minorHAnsi" w:hAnsiTheme="minorHAnsi" w:cstheme="minorHAnsi"/>
          <w:i/>
          <w:iCs/>
          <w:sz w:val="22"/>
          <w:szCs w:val="22"/>
        </w:rPr>
      </w:pPr>
    </w:p>
    <w:p w14:paraId="007DC531" w14:textId="77777777" w:rsidR="00E94952"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Anexa A.</w:t>
      </w:r>
    </w:p>
    <w:sectPr w:rsidR="00E94952" w:rsidRPr="00340840" w:rsidSect="004B1BCB">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23EA4" w14:textId="77777777" w:rsidR="00E4145A" w:rsidRDefault="00E4145A">
      <w:r>
        <w:separator/>
      </w:r>
    </w:p>
  </w:endnote>
  <w:endnote w:type="continuationSeparator" w:id="0">
    <w:p w14:paraId="2C1A23CD" w14:textId="77777777" w:rsidR="00E4145A" w:rsidRDefault="00E4145A">
      <w:r>
        <w:continuationSeparator/>
      </w:r>
    </w:p>
  </w:endnote>
  <w:endnote w:type="continuationNotice" w:id="1">
    <w:p w14:paraId="79EFBF80" w14:textId="77777777" w:rsidR="00E4145A" w:rsidRDefault="00E414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A068" w14:textId="77777777" w:rsidR="004B1BCB" w:rsidRDefault="004B1B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3EF83F4E" w14:textId="1074A3AA" w:rsidR="007A09C3" w:rsidRPr="007A09C3" w:rsidRDefault="007A09C3" w:rsidP="007A09C3">
        <w:pPr>
          <w:pStyle w:val="Footer"/>
          <w:jc w:val="right"/>
          <w:rPr>
            <w:rFonts w:ascii="Calibri" w:eastAsia="Calibri" w:hAnsi="Calibri" w:cs="Calibri"/>
            <w:sz w:val="20"/>
            <w:szCs w:val="20"/>
            <w:lang w:val="sv-SE"/>
          </w:rPr>
        </w:pPr>
        <w:r w:rsidRPr="007A09C3">
          <w:rPr>
            <w:rFonts w:ascii="Calibri" w:eastAsia="Calibri" w:hAnsi="Calibri" w:cs="Calibri"/>
            <w:sz w:val="20"/>
            <w:szCs w:val="20"/>
            <w:lang w:val="en-US"/>
          </w:rPr>
          <w:fldChar w:fldCharType="begin"/>
        </w:r>
        <w:r w:rsidRPr="007A09C3">
          <w:rPr>
            <w:rFonts w:ascii="Calibri" w:eastAsia="Calibri" w:hAnsi="Calibri" w:cs="Calibri"/>
            <w:sz w:val="20"/>
            <w:szCs w:val="20"/>
            <w:lang w:val="en-US"/>
          </w:rPr>
          <w:instrText xml:space="preserve"> PAGE   \* MERGEFORMAT </w:instrText>
        </w:r>
        <w:r w:rsidRPr="007A09C3">
          <w:rPr>
            <w:rFonts w:ascii="Calibri" w:eastAsia="Calibri" w:hAnsi="Calibri" w:cs="Calibri"/>
            <w:sz w:val="20"/>
            <w:szCs w:val="20"/>
            <w:lang w:val="en-US"/>
          </w:rPr>
          <w:fldChar w:fldCharType="separate"/>
        </w:r>
        <w:r w:rsidRPr="007A09C3">
          <w:rPr>
            <w:rFonts w:ascii="Calibri" w:eastAsia="Calibri" w:hAnsi="Calibri" w:cs="Calibri"/>
            <w:sz w:val="22"/>
            <w:szCs w:val="22"/>
            <w:lang w:val="en-US"/>
          </w:rPr>
          <w:t>5</w:t>
        </w:r>
        <w:r w:rsidRPr="007A09C3">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033240862" name="Picture 1033240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374976611" name="Picture 1374976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7688F" w14:textId="77777777" w:rsidR="00E4145A" w:rsidRDefault="00E4145A">
      <w:r>
        <w:separator/>
      </w:r>
    </w:p>
  </w:footnote>
  <w:footnote w:type="continuationSeparator" w:id="0">
    <w:p w14:paraId="60178A42" w14:textId="77777777" w:rsidR="00E4145A" w:rsidRDefault="00E4145A">
      <w:r>
        <w:continuationSeparator/>
      </w:r>
    </w:p>
  </w:footnote>
  <w:footnote w:type="continuationNotice" w:id="1">
    <w:p w14:paraId="208E906A" w14:textId="77777777" w:rsidR="00E4145A" w:rsidRDefault="00E4145A">
      <w:pPr>
        <w:spacing w:before="0" w:after="0"/>
      </w:pPr>
    </w:p>
  </w:footnote>
  <w:footnote w:id="2">
    <w:p w14:paraId="007DC53B" w14:textId="77777777" w:rsidR="00042B3F" w:rsidRPr="00293235" w:rsidRDefault="00042B3F" w:rsidP="00815732">
      <w:pPr>
        <w:pStyle w:val="FootnoteText"/>
        <w:rPr>
          <w:rFonts w:asciiTheme="minorHAnsi" w:hAnsiTheme="minorHAnsi" w:cstheme="minorHAnsi"/>
          <w:sz w:val="18"/>
          <w:szCs w:val="18"/>
        </w:rPr>
      </w:pPr>
      <w:r w:rsidRPr="00293235">
        <w:rPr>
          <w:rStyle w:val="FootnoteReference"/>
          <w:rFonts w:asciiTheme="minorHAnsi" w:hAnsiTheme="minorHAnsi" w:cstheme="minorHAnsi"/>
          <w:sz w:val="18"/>
          <w:szCs w:val="18"/>
          <w:vertAlign w:val="baseline"/>
        </w:rPr>
        <w:footnoteRef/>
      </w:r>
      <w:r w:rsidRPr="00293235">
        <w:rPr>
          <w:rFonts w:asciiTheme="minorHAnsi" w:hAnsiTheme="minorHAnsi" w:cstheme="minorHAnsi"/>
          <w:sz w:val="18"/>
          <w:szCs w:val="18"/>
        </w:rPr>
        <w:t xml:space="preserve"> Datele sunt calculate în conformitate cu art. 6 din Legea nr. </w:t>
      </w:r>
      <w:hyperlink r:id="rId1" w:history="1">
        <w:r w:rsidRPr="00293235">
          <w:rPr>
            <w:rStyle w:val="Hyperlink"/>
            <w:rFonts w:asciiTheme="minorHAnsi" w:hAnsiTheme="minorHAnsi" w:cstheme="minorHAnsi"/>
            <w:b w:val="0"/>
            <w:bCs w:val="0"/>
            <w:color w:val="auto"/>
            <w:sz w:val="18"/>
            <w:szCs w:val="18"/>
            <w:u w:val="none"/>
          </w:rPr>
          <w:t>346/2004</w:t>
        </w:r>
      </w:hyperlink>
      <w:r w:rsidRPr="00293235">
        <w:rPr>
          <w:rFonts w:asciiTheme="minorHAnsi" w:hAnsiTheme="minorHAnsi" w:cstheme="minorHAnsi"/>
          <w:sz w:val="18"/>
          <w:szCs w:val="18"/>
        </w:rPr>
        <w:t xml:space="preserve"> privind stimularea înfiinţării şi dezvoltării întreprinderilor mici şi mijlocii, cu modificările şi completările ulterioare.</w:t>
      </w:r>
    </w:p>
  </w:footnote>
  <w:footnote w:id="3">
    <w:p w14:paraId="007DC53C" w14:textId="60B2B035" w:rsidR="00042B3F" w:rsidRDefault="00042B3F">
      <w:pPr>
        <w:pStyle w:val="FootnoteText"/>
      </w:pPr>
      <w:r w:rsidRPr="00293235">
        <w:rPr>
          <w:rStyle w:val="FootnoteReference"/>
          <w:rFonts w:asciiTheme="minorHAnsi" w:hAnsiTheme="minorHAnsi" w:cstheme="minorHAnsi"/>
          <w:sz w:val="18"/>
          <w:szCs w:val="18"/>
          <w:vertAlign w:val="baseline"/>
        </w:rPr>
        <w:footnoteRef/>
      </w:r>
      <w:r w:rsidRPr="00293235">
        <w:rPr>
          <w:rFonts w:asciiTheme="minorHAnsi" w:hAnsiTheme="minorHAnsi" w:cstheme="minorHAnsi"/>
          <w:sz w:val="18"/>
          <w:szCs w:val="18"/>
        </w:rPr>
        <w:t xml:space="preserve"> Datele cu privire la numărul mediu anual de </w:t>
      </w:r>
      <w:r w:rsidR="00945896" w:rsidRPr="00293235">
        <w:rPr>
          <w:rFonts w:asciiTheme="minorHAnsi" w:hAnsiTheme="minorHAnsi" w:cstheme="minorHAnsi"/>
          <w:sz w:val="18"/>
          <w:szCs w:val="18"/>
        </w:rPr>
        <w:t>salariați</w:t>
      </w:r>
      <w:r w:rsidRPr="00293235">
        <w:rPr>
          <w:rFonts w:asciiTheme="minorHAnsi" w:hAnsiTheme="minorHAnsi" w:cstheme="minorHAnsi"/>
          <w:sz w:val="18"/>
          <w:szCs w:val="18"/>
        </w:rPr>
        <w:t xml:space="preserve">, cifra de afaceri anuală netă </w:t>
      </w:r>
      <w:r w:rsidR="00945896" w:rsidRPr="00293235">
        <w:rPr>
          <w:rFonts w:asciiTheme="minorHAnsi" w:hAnsiTheme="minorHAnsi" w:cstheme="minorHAnsi"/>
          <w:sz w:val="18"/>
          <w:szCs w:val="18"/>
        </w:rPr>
        <w:t>și</w:t>
      </w:r>
      <w:r w:rsidRPr="00293235">
        <w:rPr>
          <w:rFonts w:asciiTheme="minorHAnsi" w:hAnsiTheme="minorHAnsi" w:cstheme="minorHAnsi"/>
          <w:sz w:val="18"/>
          <w:szCs w:val="18"/>
        </w:rPr>
        <w:t xml:space="preserve"> activele totale sunt cele realizate în ultimul </w:t>
      </w:r>
      <w:r w:rsidR="00945896" w:rsidRPr="00293235">
        <w:rPr>
          <w:rFonts w:asciiTheme="minorHAnsi" w:hAnsiTheme="minorHAnsi" w:cstheme="minorHAnsi"/>
          <w:sz w:val="18"/>
          <w:szCs w:val="18"/>
        </w:rPr>
        <w:t>exercițiu</w:t>
      </w:r>
      <w:r w:rsidRPr="00293235">
        <w:rPr>
          <w:rFonts w:asciiTheme="minorHAnsi" w:hAnsiTheme="minorHAnsi" w:cstheme="minorHAnsi"/>
          <w:sz w:val="18"/>
          <w:szCs w:val="18"/>
        </w:rPr>
        <w:t xml:space="preserve"> financiar raportate în </w:t>
      </w:r>
      <w:r w:rsidR="00945896" w:rsidRPr="00293235">
        <w:rPr>
          <w:rFonts w:asciiTheme="minorHAnsi" w:hAnsiTheme="minorHAnsi" w:cstheme="minorHAnsi"/>
          <w:sz w:val="18"/>
          <w:szCs w:val="18"/>
        </w:rPr>
        <w:t>situațiile</w:t>
      </w:r>
      <w:r w:rsidRPr="00293235">
        <w:rPr>
          <w:rFonts w:asciiTheme="minorHAnsi" w:hAnsiTheme="minorHAnsi" w:cstheme="minorHAnsi"/>
          <w:sz w:val="18"/>
          <w:szCs w:val="18"/>
        </w:rPr>
        <w:t xml:space="preserve"> financiare anuale aprobate de </w:t>
      </w:r>
      <w:r w:rsidR="00945896" w:rsidRPr="00293235">
        <w:rPr>
          <w:rFonts w:asciiTheme="minorHAnsi" w:hAnsiTheme="minorHAnsi" w:cstheme="minorHAnsi"/>
          <w:sz w:val="18"/>
          <w:szCs w:val="18"/>
        </w:rPr>
        <w:t>acționari</w:t>
      </w:r>
      <w:r w:rsidRPr="00293235">
        <w:rPr>
          <w:rFonts w:asciiTheme="minorHAnsi" w:hAnsiTheme="minorHAnsi" w:cstheme="minorHAnsi"/>
          <w:sz w:val="18"/>
          <w:szCs w:val="18"/>
        </w:rPr>
        <w:t xml:space="preserve"> sau </w:t>
      </w:r>
      <w:r w:rsidR="00945896" w:rsidRPr="00293235">
        <w:rPr>
          <w:rFonts w:asciiTheme="minorHAnsi" w:hAnsiTheme="minorHAnsi" w:cstheme="minorHAnsi"/>
          <w:sz w:val="18"/>
          <w:szCs w:val="18"/>
        </w:rPr>
        <w:t>asociați</w:t>
      </w:r>
      <w:r w:rsidRPr="00293235">
        <w:rPr>
          <w:rFonts w:asciiTheme="minorHAnsi" w:hAnsiTheme="minorHAnsi" w:cstheme="minorHAnsi"/>
          <w:sz w:val="18"/>
          <w:szCs w:val="18"/>
        </w:rPr>
        <w:t>.</w:t>
      </w:r>
    </w:p>
  </w:footnote>
  <w:footnote w:id="4">
    <w:p w14:paraId="007DC53D" w14:textId="77777777" w:rsidR="00042B3F" w:rsidRPr="00DF04F8" w:rsidRDefault="00042B3F">
      <w:pPr>
        <w:pStyle w:val="FootnoteText"/>
        <w:rPr>
          <w:rFonts w:asciiTheme="minorHAnsi" w:hAnsiTheme="minorHAnsi" w:cstheme="minorHAnsi"/>
          <w:sz w:val="18"/>
          <w:szCs w:val="18"/>
        </w:rPr>
      </w:pPr>
      <w:r w:rsidRPr="00DF04F8">
        <w:rPr>
          <w:rStyle w:val="FootnoteReference"/>
          <w:rFonts w:asciiTheme="minorHAnsi" w:hAnsiTheme="minorHAnsi" w:cstheme="minorHAnsi"/>
          <w:color w:val="000000"/>
          <w:sz w:val="18"/>
          <w:szCs w:val="18"/>
        </w:rPr>
        <w:footnoteRef/>
      </w:r>
      <w:r w:rsidRPr="00DF04F8">
        <w:rPr>
          <w:rFonts w:asciiTheme="minorHAnsi" w:hAnsiTheme="minorHAnsi" w:cstheme="minorHAnsi"/>
          <w:sz w:val="18"/>
          <w:szCs w:val="18"/>
        </w:rPr>
        <w:t>Datele cu privire la numărul mediu anual de salariaţi, cifra de afaceri anuală netă şi activele totale sunt cele realizate în ultimul exerciţiu financiar raportate în situaţiile financiare anuale aprobate de acţionari sau asociaţi.</w:t>
      </w:r>
    </w:p>
  </w:footnote>
  <w:footnote w:id="5">
    <w:p w14:paraId="007DC53E" w14:textId="77777777" w:rsidR="00042B3F" w:rsidRDefault="00042B3F">
      <w:pPr>
        <w:pStyle w:val="FootnoteText"/>
      </w:pPr>
      <w:r w:rsidRPr="00DF04F8">
        <w:rPr>
          <w:rStyle w:val="FootnoteReference"/>
          <w:rFonts w:asciiTheme="minorHAnsi" w:hAnsiTheme="minorHAnsi" w:cstheme="minorHAnsi"/>
          <w:color w:val="000000"/>
          <w:sz w:val="18"/>
          <w:szCs w:val="18"/>
        </w:rPr>
        <w:footnoteRef/>
      </w:r>
      <w:r w:rsidRPr="00DF04F8">
        <w:rPr>
          <w:rFonts w:asciiTheme="minorHAnsi" w:hAnsiTheme="minorHAnsi" w:cstheme="minorHAnsi"/>
          <w:sz w:val="18"/>
          <w:szCs w:val="18"/>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6">
    <w:p w14:paraId="007DC53F" w14:textId="30EF0E02" w:rsidR="00042B3F" w:rsidRPr="00E73D34" w:rsidRDefault="00042B3F">
      <w:pPr>
        <w:pStyle w:val="FootnoteText"/>
        <w:rPr>
          <w:rFonts w:asciiTheme="minorHAnsi" w:hAnsiTheme="minorHAnsi" w:cstheme="minorHAnsi"/>
          <w:sz w:val="18"/>
          <w:szCs w:val="18"/>
        </w:rPr>
      </w:pPr>
      <w:r w:rsidRPr="00E73D34">
        <w:rPr>
          <w:rStyle w:val="FootnoteReference"/>
          <w:rFonts w:asciiTheme="minorHAnsi" w:hAnsiTheme="minorHAnsi" w:cstheme="minorHAnsi"/>
          <w:sz w:val="18"/>
          <w:szCs w:val="18"/>
          <w:vertAlign w:val="baseline"/>
        </w:rPr>
        <w:footnoteRef/>
      </w:r>
      <w:r w:rsidRPr="00E73D34">
        <w:rPr>
          <w:rFonts w:asciiTheme="minorHAnsi" w:hAnsiTheme="minorHAnsi" w:cstheme="minorHAnsi"/>
          <w:sz w:val="18"/>
          <w:szCs w:val="18"/>
        </w:rPr>
        <w:t xml:space="preserve"> 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3C9B4399" w:rsidR="00042B3F" w:rsidRDefault="00042B3F">
      <w:pPr>
        <w:pStyle w:val="FootnoteText"/>
      </w:pPr>
      <w:r w:rsidRPr="00E73D34">
        <w:rPr>
          <w:rStyle w:val="FootnoteReference"/>
          <w:rFonts w:asciiTheme="minorHAnsi" w:hAnsiTheme="minorHAnsi" w:cstheme="minorHAnsi"/>
          <w:sz w:val="18"/>
          <w:szCs w:val="18"/>
          <w:vertAlign w:val="baseline"/>
        </w:rPr>
        <w:footnoteRef/>
      </w:r>
      <w:r w:rsidRPr="00E73D34">
        <w:rPr>
          <w:rFonts w:asciiTheme="minorHAnsi" w:hAnsiTheme="minorHAnsi" w:cstheme="minorHAnsi"/>
          <w:sz w:val="18"/>
          <w:szCs w:val="18"/>
        </w:rPr>
        <w:t xml:space="preserve"> 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oricare dintre aceste procente este mai mare. La acesta trebuie cumulată proporţia deţinută de fiecare întreprindere legată în aceeaşi întreprindere parteneră.</w:t>
      </w:r>
    </w:p>
  </w:footnote>
  <w:footnote w:id="8">
    <w:p w14:paraId="007DC541" w14:textId="77777777" w:rsidR="00042B3F" w:rsidRPr="00E052EA" w:rsidRDefault="00042B3F">
      <w:pPr>
        <w:pStyle w:val="FootnoteText"/>
        <w:rPr>
          <w:rFonts w:asciiTheme="minorHAnsi" w:hAnsiTheme="minorHAnsi" w:cstheme="minorHAnsi"/>
          <w:sz w:val="18"/>
          <w:szCs w:val="18"/>
        </w:rPr>
      </w:pPr>
      <w:r w:rsidRPr="00E052EA">
        <w:rPr>
          <w:rStyle w:val="FootnoteReference"/>
          <w:rFonts w:asciiTheme="minorHAnsi" w:hAnsiTheme="minorHAnsi" w:cstheme="minorHAnsi"/>
          <w:sz w:val="18"/>
          <w:szCs w:val="18"/>
          <w:vertAlign w:val="baseline"/>
        </w:rPr>
        <w:footnoteRef/>
      </w:r>
      <w:r w:rsidRPr="00E052EA">
        <w:rPr>
          <w:rFonts w:asciiTheme="minorHAnsi" w:hAnsiTheme="minorHAnsi" w:cstheme="minorHAnsi"/>
          <w:sz w:val="18"/>
          <w:szCs w:val="18"/>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34D9B" w14:textId="77777777" w:rsidR="004B1BCB" w:rsidRDefault="004B1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7052" w14:textId="77777777" w:rsidR="004B1BCB" w:rsidRDefault="004B1B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Default="00C555C6">
    <w:pPr>
      <w:pStyle w:val="Header"/>
    </w:pPr>
    <w:r>
      <w:rPr>
        <w:noProof/>
        <w:lang w:val="fr-FR"/>
      </w:rPr>
      <w:drawing>
        <wp:inline distT="0" distB="0" distL="0" distR="0" wp14:anchorId="41B92780" wp14:editId="3BAA339C">
          <wp:extent cx="5547995" cy="603885"/>
          <wp:effectExtent l="0" t="0" r="0" b="0"/>
          <wp:docPr id="1381956782" name="Picture 1381956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2"/>
  </w:num>
  <w:num w:numId="4" w16cid:durableId="659771324">
    <w:abstractNumId w:val="3"/>
  </w:num>
  <w:num w:numId="5" w16cid:durableId="483281944">
    <w:abstractNumId w:val="5"/>
  </w:num>
  <w:num w:numId="6" w16cid:durableId="281422679">
    <w:abstractNumId w:val="8"/>
  </w:num>
  <w:num w:numId="7" w16cid:durableId="1631203878">
    <w:abstractNumId w:val="0"/>
  </w:num>
  <w:num w:numId="8" w16cid:durableId="1652905750">
    <w:abstractNumId w:val="4"/>
  </w:num>
  <w:num w:numId="9" w16cid:durableId="813184718">
    <w:abstractNumId w:val="6"/>
  </w:num>
  <w:num w:numId="10" w16cid:durableId="16381492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D5B11"/>
    <w:rsid w:val="00201C5C"/>
    <w:rsid w:val="0022035D"/>
    <w:rsid w:val="00234D43"/>
    <w:rsid w:val="0024017E"/>
    <w:rsid w:val="00246F0F"/>
    <w:rsid w:val="00253710"/>
    <w:rsid w:val="00293235"/>
    <w:rsid w:val="002E11B7"/>
    <w:rsid w:val="00312A49"/>
    <w:rsid w:val="00340840"/>
    <w:rsid w:val="00347DC2"/>
    <w:rsid w:val="003602F5"/>
    <w:rsid w:val="00383E31"/>
    <w:rsid w:val="003C2B9B"/>
    <w:rsid w:val="003D51C7"/>
    <w:rsid w:val="004448C3"/>
    <w:rsid w:val="0045405B"/>
    <w:rsid w:val="00484AAF"/>
    <w:rsid w:val="004B1BCB"/>
    <w:rsid w:val="00500612"/>
    <w:rsid w:val="00501134"/>
    <w:rsid w:val="005031A0"/>
    <w:rsid w:val="00531DF2"/>
    <w:rsid w:val="0054188D"/>
    <w:rsid w:val="00571566"/>
    <w:rsid w:val="005741A4"/>
    <w:rsid w:val="00574999"/>
    <w:rsid w:val="005C6BF6"/>
    <w:rsid w:val="005D6F95"/>
    <w:rsid w:val="005E5593"/>
    <w:rsid w:val="006245C1"/>
    <w:rsid w:val="006650A2"/>
    <w:rsid w:val="006651D9"/>
    <w:rsid w:val="006811DC"/>
    <w:rsid w:val="006E76E3"/>
    <w:rsid w:val="00731F06"/>
    <w:rsid w:val="007417A6"/>
    <w:rsid w:val="00742C32"/>
    <w:rsid w:val="007733B0"/>
    <w:rsid w:val="00787033"/>
    <w:rsid w:val="007A09C3"/>
    <w:rsid w:val="00815732"/>
    <w:rsid w:val="00826090"/>
    <w:rsid w:val="00863A60"/>
    <w:rsid w:val="00874894"/>
    <w:rsid w:val="008748DA"/>
    <w:rsid w:val="00892F89"/>
    <w:rsid w:val="00893958"/>
    <w:rsid w:val="008A485D"/>
    <w:rsid w:val="008C6A33"/>
    <w:rsid w:val="00900F5D"/>
    <w:rsid w:val="0093159B"/>
    <w:rsid w:val="009435A7"/>
    <w:rsid w:val="00945896"/>
    <w:rsid w:val="009B009C"/>
    <w:rsid w:val="009E1D3E"/>
    <w:rsid w:val="00A108FA"/>
    <w:rsid w:val="00A20A64"/>
    <w:rsid w:val="00A24B5B"/>
    <w:rsid w:val="00A55A75"/>
    <w:rsid w:val="00A606EE"/>
    <w:rsid w:val="00A72767"/>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B03E0"/>
    <w:rsid w:val="00DE02FD"/>
    <w:rsid w:val="00DE04B7"/>
    <w:rsid w:val="00DE79EE"/>
    <w:rsid w:val="00DF04F8"/>
    <w:rsid w:val="00E052EA"/>
    <w:rsid w:val="00E21F9E"/>
    <w:rsid w:val="00E24256"/>
    <w:rsid w:val="00E4145A"/>
    <w:rsid w:val="00E4257B"/>
    <w:rsid w:val="00E6697D"/>
    <w:rsid w:val="00E73D34"/>
    <w:rsid w:val="00E94952"/>
    <w:rsid w:val="00EA02D8"/>
    <w:rsid w:val="00EB2759"/>
    <w:rsid w:val="00EC292B"/>
    <w:rsid w:val="00EC3BA3"/>
    <w:rsid w:val="00ED3AAD"/>
    <w:rsid w:val="00EE1D1D"/>
    <w:rsid w:val="00EE5561"/>
    <w:rsid w:val="00F21D38"/>
    <w:rsid w:val="00F74AE4"/>
    <w:rsid w:val="00F83C20"/>
    <w:rsid w:val="00F97C2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221B77"/>
    <w:rsid w:val="002B5ADF"/>
    <w:rsid w:val="0032016B"/>
    <w:rsid w:val="005E26F8"/>
    <w:rsid w:val="00636130"/>
    <w:rsid w:val="008F40F3"/>
    <w:rsid w:val="00946360"/>
    <w:rsid w:val="00CB51CA"/>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89DC7911-BFC7-4DB4-BEB0-560AA230FC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Pages>
  <Words>1919</Words>
  <Characters>11136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13029</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Anca Roman</cp:lastModifiedBy>
  <cp:revision>66</cp:revision>
  <cp:lastPrinted>2014-03-05T10:09:00Z</cp:lastPrinted>
  <dcterms:created xsi:type="dcterms:W3CDTF">2016-04-04T10:16:00Z</dcterms:created>
  <dcterms:modified xsi:type="dcterms:W3CDTF">2023-08-25T12:59:00Z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